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24" w:rsidRDefault="005F4924" w:rsidP="002857F3">
      <w:pPr>
        <w:shd w:val="clear" w:color="auto" w:fill="FFFFFF"/>
        <w:spacing w:before="965" w:line="281" w:lineRule="exact"/>
        <w:ind w:right="101"/>
        <w:jc w:val="center"/>
      </w:pPr>
      <w:r>
        <w:rPr>
          <w:rFonts w:eastAsia="Times New Roman"/>
          <w:b/>
          <w:bCs/>
          <w:sz w:val="24"/>
          <w:szCs w:val="24"/>
        </w:rPr>
        <w:t>Доклад</w:t>
      </w:r>
    </w:p>
    <w:p w:rsidR="005F4924" w:rsidRPr="000A49A2" w:rsidRDefault="005F4924" w:rsidP="000A49A2">
      <w:pPr>
        <w:shd w:val="clear" w:color="auto" w:fill="FFFFFF"/>
        <w:spacing w:line="281" w:lineRule="exact"/>
        <w:ind w:right="86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 осуществлении муниципального </w:t>
      </w:r>
      <w:r w:rsidR="001E64EE">
        <w:rPr>
          <w:rFonts w:eastAsia="Times New Roman"/>
          <w:b/>
          <w:bCs/>
          <w:sz w:val="24"/>
          <w:szCs w:val="24"/>
        </w:rPr>
        <w:t xml:space="preserve">земельного </w:t>
      </w:r>
      <w:r>
        <w:rPr>
          <w:rFonts w:eastAsia="Times New Roman"/>
          <w:b/>
          <w:bCs/>
          <w:sz w:val="24"/>
          <w:szCs w:val="24"/>
        </w:rPr>
        <w:t xml:space="preserve">контроля </w:t>
      </w:r>
      <w:r w:rsidR="00B70F76">
        <w:rPr>
          <w:rFonts w:eastAsia="Times New Roman"/>
          <w:b/>
          <w:bCs/>
          <w:spacing w:val="-1"/>
          <w:sz w:val="24"/>
          <w:szCs w:val="24"/>
        </w:rPr>
        <w:t>за 20</w:t>
      </w:r>
      <w:r w:rsidR="00890F73">
        <w:rPr>
          <w:rFonts w:eastAsia="Times New Roman"/>
          <w:b/>
          <w:bCs/>
          <w:spacing w:val="-1"/>
          <w:sz w:val="24"/>
          <w:szCs w:val="24"/>
        </w:rPr>
        <w:t>2</w:t>
      </w:r>
      <w:r w:rsidR="00982E3B">
        <w:rPr>
          <w:rFonts w:eastAsia="Times New Roman"/>
          <w:b/>
          <w:bCs/>
          <w:spacing w:val="-1"/>
          <w:sz w:val="24"/>
          <w:szCs w:val="24"/>
        </w:rPr>
        <w:t xml:space="preserve">3 </w:t>
      </w:r>
      <w:r>
        <w:rPr>
          <w:rFonts w:eastAsia="Times New Roman"/>
          <w:b/>
          <w:bCs/>
          <w:spacing w:val="-1"/>
          <w:sz w:val="24"/>
          <w:szCs w:val="24"/>
        </w:rPr>
        <w:t>год</w:t>
      </w:r>
    </w:p>
    <w:p w:rsidR="005F4924" w:rsidRDefault="005F4924" w:rsidP="005F4924">
      <w:pPr>
        <w:shd w:val="clear" w:color="auto" w:fill="FFFFFF"/>
        <w:spacing w:before="259" w:line="274" w:lineRule="exact"/>
        <w:ind w:right="43" w:firstLine="562"/>
        <w:jc w:val="both"/>
      </w:pPr>
      <w:r>
        <w:rPr>
          <w:rFonts w:eastAsia="Times New Roman"/>
          <w:sz w:val="24"/>
          <w:szCs w:val="24"/>
        </w:rPr>
        <w:t xml:space="preserve">Настоящий доклад подготовлен во исполнение постановления Правительства </w:t>
      </w:r>
      <w:r>
        <w:rPr>
          <w:rFonts w:eastAsia="Times New Roman"/>
          <w:spacing w:val="-3"/>
          <w:sz w:val="24"/>
          <w:szCs w:val="24"/>
        </w:rPr>
        <w:t xml:space="preserve">Российской Федерации от 05.04.2010 № 215 «Об утверждении Правил подготовки докладов </w:t>
      </w:r>
      <w:r w:rsidRPr="005F4924">
        <w:rPr>
          <w:rFonts w:eastAsia="Times New Roman"/>
          <w:bCs/>
          <w:spacing w:val="-1"/>
          <w:sz w:val="24"/>
          <w:szCs w:val="24"/>
        </w:rPr>
        <w:t>об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осуществлении государственного контроля (надзора), муниципального </w:t>
      </w:r>
      <w:r w:rsidR="001E64EE">
        <w:rPr>
          <w:rFonts w:eastAsia="Times New Roman"/>
          <w:spacing w:val="-1"/>
          <w:sz w:val="24"/>
          <w:szCs w:val="24"/>
        </w:rPr>
        <w:t xml:space="preserve">земельного </w:t>
      </w:r>
      <w:r>
        <w:rPr>
          <w:rFonts w:eastAsia="Times New Roman"/>
          <w:spacing w:val="-1"/>
          <w:sz w:val="24"/>
          <w:szCs w:val="24"/>
        </w:rPr>
        <w:t xml:space="preserve">контроля в соответствующих сферах деятельности и об эффективности такого контроля (надзора)», в целях реализации положений Федерального закона от 06.10.2003 № 131-ФЗ «Об общих </w:t>
      </w:r>
      <w:r>
        <w:rPr>
          <w:rFonts w:eastAsia="Times New Roman"/>
          <w:sz w:val="24"/>
          <w:szCs w:val="24"/>
        </w:rPr>
        <w:t>принципах организации местного самоуправления в Российской Федерации», Федерального закона от 26.12.2008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="001E64EE">
        <w:rPr>
          <w:rFonts w:eastAsia="Times New Roman"/>
          <w:sz w:val="24"/>
          <w:szCs w:val="24"/>
        </w:rPr>
        <w:t xml:space="preserve">земельного </w:t>
      </w:r>
      <w:r>
        <w:rPr>
          <w:rFonts w:eastAsia="Times New Roman"/>
          <w:sz w:val="24"/>
          <w:szCs w:val="24"/>
        </w:rPr>
        <w:t>контроля».</w:t>
      </w:r>
    </w:p>
    <w:p w:rsidR="005F4924" w:rsidRDefault="005F4924" w:rsidP="005F4924">
      <w:pPr>
        <w:shd w:val="clear" w:color="auto" w:fill="FFFFFF"/>
        <w:spacing w:before="266" w:line="274" w:lineRule="exact"/>
        <w:ind w:right="36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Раздел 1.</w:t>
      </w:r>
    </w:p>
    <w:p w:rsidR="005F4924" w:rsidRDefault="005F4924" w:rsidP="005F4924">
      <w:pPr>
        <w:shd w:val="clear" w:color="auto" w:fill="FFFFFF"/>
        <w:spacing w:line="274" w:lineRule="exact"/>
        <w:ind w:right="29"/>
        <w:jc w:val="center"/>
      </w:pPr>
      <w:r>
        <w:rPr>
          <w:rFonts w:eastAsia="Times New Roman"/>
          <w:b/>
          <w:bCs/>
          <w:sz w:val="24"/>
          <w:szCs w:val="24"/>
        </w:rPr>
        <w:t>Состояние нормативно-правового регулирования</w:t>
      </w:r>
    </w:p>
    <w:p w:rsidR="005F4924" w:rsidRDefault="005F4924" w:rsidP="005F4924">
      <w:pPr>
        <w:shd w:val="clear" w:color="auto" w:fill="FFFFFF"/>
        <w:spacing w:line="274" w:lineRule="exact"/>
        <w:ind w:right="22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в соответствующей сфере деятельности</w:t>
      </w:r>
    </w:p>
    <w:p w:rsidR="005F4924" w:rsidRDefault="00F87BB9" w:rsidP="005F4924">
      <w:pPr>
        <w:shd w:val="clear" w:color="auto" w:fill="FFFFFF"/>
        <w:spacing w:before="259" w:line="274" w:lineRule="exact"/>
        <w:ind w:left="36" w:right="36" w:firstLine="547"/>
        <w:jc w:val="both"/>
      </w:pPr>
      <w:r>
        <w:rPr>
          <w:rFonts w:eastAsia="Times New Roman"/>
          <w:sz w:val="24"/>
          <w:szCs w:val="24"/>
        </w:rPr>
        <w:t>В 20</w:t>
      </w:r>
      <w:r w:rsidR="00890F73">
        <w:rPr>
          <w:rFonts w:eastAsia="Times New Roman"/>
          <w:sz w:val="24"/>
          <w:szCs w:val="24"/>
        </w:rPr>
        <w:t>2</w:t>
      </w:r>
      <w:r w:rsidR="00497342" w:rsidRPr="00497342">
        <w:rPr>
          <w:rFonts w:eastAsia="Times New Roman"/>
          <w:sz w:val="24"/>
          <w:szCs w:val="24"/>
        </w:rPr>
        <w:t>1</w:t>
      </w:r>
      <w:r w:rsidR="005F4924">
        <w:rPr>
          <w:rFonts w:eastAsia="Times New Roman"/>
          <w:sz w:val="24"/>
          <w:szCs w:val="24"/>
        </w:rPr>
        <w:t xml:space="preserve"> году муниципальный </w:t>
      </w:r>
      <w:r w:rsidR="00115C4E">
        <w:rPr>
          <w:rFonts w:eastAsia="Times New Roman"/>
          <w:sz w:val="24"/>
          <w:szCs w:val="24"/>
        </w:rPr>
        <w:t xml:space="preserve">земельный </w:t>
      </w:r>
      <w:r w:rsidR="005F4924">
        <w:rPr>
          <w:rFonts w:eastAsia="Times New Roman"/>
          <w:sz w:val="24"/>
          <w:szCs w:val="24"/>
        </w:rPr>
        <w:t xml:space="preserve">контроль осуществлялся </w:t>
      </w:r>
      <w:r w:rsidR="004024D0">
        <w:rPr>
          <w:rFonts w:eastAsia="Times New Roman"/>
          <w:sz w:val="24"/>
          <w:szCs w:val="24"/>
        </w:rPr>
        <w:t xml:space="preserve">отделом муниципального земельного контроля Управления земельных отношений </w:t>
      </w:r>
      <w:r w:rsidR="005F4924">
        <w:rPr>
          <w:rFonts w:eastAsia="Times New Roman"/>
          <w:sz w:val="24"/>
          <w:szCs w:val="24"/>
        </w:rPr>
        <w:t>Администраци</w:t>
      </w:r>
      <w:r w:rsidR="004024D0">
        <w:rPr>
          <w:rFonts w:eastAsia="Times New Roman"/>
          <w:sz w:val="24"/>
          <w:szCs w:val="24"/>
        </w:rPr>
        <w:t>и</w:t>
      </w:r>
      <w:r w:rsidR="005F4924">
        <w:rPr>
          <w:rFonts w:eastAsia="Times New Roman"/>
          <w:sz w:val="24"/>
          <w:szCs w:val="24"/>
        </w:rPr>
        <w:t xml:space="preserve"> город</w:t>
      </w:r>
      <w:r w:rsidR="00AF4968">
        <w:rPr>
          <w:rFonts w:eastAsia="Times New Roman"/>
          <w:sz w:val="24"/>
          <w:szCs w:val="24"/>
        </w:rPr>
        <w:t>ского округа</w:t>
      </w:r>
      <w:r w:rsidR="005F4924">
        <w:rPr>
          <w:rFonts w:eastAsia="Times New Roman"/>
          <w:sz w:val="24"/>
          <w:szCs w:val="24"/>
        </w:rPr>
        <w:t xml:space="preserve"> </w:t>
      </w:r>
      <w:r w:rsidR="0078331F">
        <w:rPr>
          <w:rFonts w:eastAsia="Times New Roman"/>
          <w:sz w:val="24"/>
          <w:szCs w:val="24"/>
        </w:rPr>
        <w:t>Лобня</w:t>
      </w:r>
      <w:r w:rsidR="005F4924">
        <w:rPr>
          <w:rFonts w:eastAsia="Times New Roman"/>
          <w:sz w:val="24"/>
          <w:szCs w:val="24"/>
        </w:rPr>
        <w:t xml:space="preserve"> Московской области в соответствии:</w:t>
      </w:r>
    </w:p>
    <w:p w:rsidR="005F4924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58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 статьей 72 Земельного Кодекса Российской Федерации;</w:t>
      </w:r>
    </w:p>
    <w:p w:rsidR="005F4924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29" w:right="36" w:firstLine="554"/>
        <w:jc w:val="both"/>
        <w:rPr>
          <w:sz w:val="24"/>
          <w:szCs w:val="24"/>
        </w:rPr>
      </w:pPr>
      <w:r w:rsidRPr="00F87BB9">
        <w:rPr>
          <w:rFonts w:eastAsia="Times New Roman"/>
          <w:bCs/>
          <w:spacing w:val="-3"/>
          <w:sz w:val="24"/>
          <w:szCs w:val="24"/>
        </w:rPr>
        <w:t>с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Федеральным законом от 06.10.2003 № 131 -ФЗ «Об общих принципах организации </w:t>
      </w:r>
      <w:r>
        <w:rPr>
          <w:rFonts w:eastAsia="Times New Roman"/>
          <w:sz w:val="24"/>
          <w:szCs w:val="24"/>
        </w:rPr>
        <w:t>местного самоуправления в Российской Федерации»;</w:t>
      </w:r>
    </w:p>
    <w:p w:rsidR="005F4924" w:rsidRPr="00DF2F6F" w:rsidRDefault="005F4924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74" w:lineRule="exact"/>
        <w:ind w:left="29" w:right="29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Федеральным законом от 26.12.2008 № 294-ФЗ «О защите прав юридических лиц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DF2F6F" w:rsidRPr="00DF2F6F" w:rsidRDefault="00DF2F6F" w:rsidP="00DF2F6F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74" w:lineRule="exact"/>
        <w:ind w:left="29" w:right="29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F2F6F">
        <w:rPr>
          <w:rFonts w:eastAsia="Times New Roman"/>
          <w:sz w:val="24"/>
          <w:szCs w:val="24"/>
        </w:rPr>
        <w:t xml:space="preserve">с Постановлением Правительства РФ от 10.03.2022 № 336 </w:t>
      </w:r>
      <w:r w:rsidRPr="00DF2F6F">
        <w:rPr>
          <w:rFonts w:eastAsia="Times New Roman"/>
          <w:sz w:val="24"/>
          <w:szCs w:val="24"/>
        </w:rPr>
        <w:br/>
        <w:t xml:space="preserve">«Об особенностях организации и осуществления государственного контроля (надзора), муниципального контроля», в 2022 - 2023 годах в рамках видов государственного контроля (надзора), муниципального контроля, внеплановые контрольные (надзорные) мероприятия, внеплановые проверки проводятся  по исключительным основаниям. </w:t>
      </w:r>
    </w:p>
    <w:p w:rsidR="005F4924" w:rsidRDefault="00DE3BF8" w:rsidP="005F4924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left="29" w:right="36" w:firstLine="55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 w:rsidR="005F4924">
        <w:rPr>
          <w:rFonts w:eastAsia="Times New Roman"/>
          <w:spacing w:val="-1"/>
          <w:sz w:val="24"/>
          <w:szCs w:val="24"/>
        </w:rPr>
        <w:t xml:space="preserve">Уставом муниципального образования «городской округ </w:t>
      </w:r>
      <w:r w:rsidR="0078331F">
        <w:rPr>
          <w:rFonts w:eastAsia="Times New Roman"/>
          <w:spacing w:val="-1"/>
          <w:sz w:val="24"/>
          <w:szCs w:val="24"/>
        </w:rPr>
        <w:t>Лобня</w:t>
      </w:r>
      <w:r w:rsidR="005F4924">
        <w:rPr>
          <w:rFonts w:eastAsia="Times New Roman"/>
          <w:spacing w:val="-1"/>
          <w:sz w:val="24"/>
          <w:szCs w:val="24"/>
        </w:rPr>
        <w:t xml:space="preserve">» Московской </w:t>
      </w:r>
      <w:r w:rsidR="005F4924">
        <w:rPr>
          <w:rFonts w:eastAsia="Times New Roman"/>
          <w:sz w:val="24"/>
          <w:szCs w:val="24"/>
        </w:rPr>
        <w:t>области;</w:t>
      </w:r>
    </w:p>
    <w:p w:rsidR="001E64EE" w:rsidRDefault="001E64EE" w:rsidP="005C7BD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4924" w:rsidRPr="001E64EE">
        <w:rPr>
          <w:sz w:val="24"/>
          <w:szCs w:val="24"/>
        </w:rPr>
        <w:t>-</w:t>
      </w:r>
      <w:r w:rsidR="0078331F" w:rsidRPr="001E64EE">
        <w:rPr>
          <w:sz w:val="24"/>
          <w:szCs w:val="24"/>
        </w:rPr>
        <w:t xml:space="preserve"> </w:t>
      </w:r>
      <w:r w:rsidRPr="001E64EE">
        <w:rPr>
          <w:sz w:val="24"/>
          <w:szCs w:val="24"/>
        </w:rPr>
        <w:t>Административны</w:t>
      </w:r>
      <w:r>
        <w:rPr>
          <w:sz w:val="24"/>
          <w:szCs w:val="24"/>
        </w:rPr>
        <w:t>м</w:t>
      </w:r>
      <w:r w:rsidRPr="001E64EE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1E64EE">
        <w:rPr>
          <w:sz w:val="24"/>
          <w:szCs w:val="24"/>
        </w:rPr>
        <w:t xml:space="preserve"> </w:t>
      </w:r>
      <w:r w:rsidR="005C7BD6" w:rsidRPr="005C7BD6">
        <w:rPr>
          <w:sz w:val="24"/>
          <w:szCs w:val="24"/>
        </w:rPr>
        <w:t xml:space="preserve">«Осуществление муниципального земельного контроля на территории муниципального образования городской округ Лобня Московской области» утвержденный Постановлением Главы городского округа Лобня Московской области </w:t>
      </w:r>
      <w:r w:rsidR="00B518ED">
        <w:rPr>
          <w:sz w:val="24"/>
          <w:szCs w:val="24"/>
        </w:rPr>
        <w:br/>
      </w:r>
      <w:r w:rsidR="005C7BD6" w:rsidRPr="005C7BD6">
        <w:rPr>
          <w:sz w:val="24"/>
          <w:szCs w:val="24"/>
        </w:rPr>
        <w:t>от 23.09.2019г. №1417</w:t>
      </w:r>
      <w:r w:rsidR="005C7BD6">
        <w:rPr>
          <w:sz w:val="24"/>
          <w:szCs w:val="24"/>
        </w:rPr>
        <w:t>.</w:t>
      </w:r>
      <w:r w:rsidR="005C7BD6" w:rsidRPr="005C7BD6">
        <w:rPr>
          <w:sz w:val="24"/>
          <w:szCs w:val="24"/>
        </w:rPr>
        <w:t xml:space="preserve"> </w:t>
      </w:r>
      <w:r w:rsidR="005C7BD6">
        <w:rPr>
          <w:sz w:val="24"/>
          <w:szCs w:val="24"/>
        </w:rPr>
        <w:t xml:space="preserve">  </w:t>
      </w:r>
    </w:p>
    <w:p w:rsidR="00180E40" w:rsidRDefault="005C7BD6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5F4924">
        <w:rPr>
          <w:rFonts w:eastAsia="Times New Roman"/>
          <w:spacing w:val="-2"/>
          <w:sz w:val="24"/>
          <w:szCs w:val="24"/>
        </w:rPr>
        <w:t xml:space="preserve">Нормативно-правовые акты по вопросу муниципального </w:t>
      </w:r>
      <w:r w:rsidR="00115C4E">
        <w:rPr>
          <w:rFonts w:eastAsia="Times New Roman"/>
          <w:spacing w:val="-2"/>
          <w:sz w:val="24"/>
          <w:szCs w:val="24"/>
        </w:rPr>
        <w:t xml:space="preserve">земельного </w:t>
      </w:r>
      <w:r w:rsidR="005F4924">
        <w:rPr>
          <w:rFonts w:eastAsia="Times New Roman"/>
          <w:spacing w:val="-2"/>
          <w:sz w:val="24"/>
          <w:szCs w:val="24"/>
        </w:rPr>
        <w:t xml:space="preserve">контроля размещены в сети </w:t>
      </w:r>
      <w:r w:rsidR="005F4924">
        <w:rPr>
          <w:rFonts w:eastAsia="Times New Roman"/>
          <w:sz w:val="24"/>
          <w:szCs w:val="24"/>
        </w:rPr>
        <w:t>«Интернет» на официальном сайте Администрации город</w:t>
      </w:r>
      <w:r w:rsidR="00AF4968">
        <w:rPr>
          <w:rFonts w:eastAsia="Times New Roman"/>
          <w:sz w:val="24"/>
          <w:szCs w:val="24"/>
        </w:rPr>
        <w:t>ского округа</w:t>
      </w:r>
      <w:r w:rsidR="005F4924">
        <w:rPr>
          <w:rFonts w:eastAsia="Times New Roman"/>
          <w:sz w:val="24"/>
          <w:szCs w:val="24"/>
        </w:rPr>
        <w:t xml:space="preserve"> </w:t>
      </w:r>
      <w:r w:rsidR="0078331F">
        <w:rPr>
          <w:rFonts w:eastAsia="Times New Roman"/>
          <w:sz w:val="24"/>
          <w:szCs w:val="24"/>
        </w:rPr>
        <w:t>Лобня</w:t>
      </w:r>
      <w:r w:rsidR="005F4924">
        <w:rPr>
          <w:rFonts w:eastAsia="Times New Roman"/>
          <w:sz w:val="24"/>
          <w:szCs w:val="24"/>
        </w:rPr>
        <w:t xml:space="preserve"> </w:t>
      </w:r>
      <w:r w:rsidR="005F4924" w:rsidRPr="00474678">
        <w:rPr>
          <w:rFonts w:eastAsia="Times New Roman"/>
          <w:sz w:val="24"/>
          <w:szCs w:val="24"/>
        </w:rPr>
        <w:t>(</w:t>
      </w:r>
      <w:hyperlink r:id="rId5" w:history="1">
        <w:r w:rsidR="0078331F" w:rsidRPr="00AF10E3">
          <w:rPr>
            <w:rStyle w:val="a5"/>
            <w:rFonts w:eastAsia="Times New Roman"/>
            <w:sz w:val="24"/>
            <w:szCs w:val="24"/>
            <w:lang w:val="en-US"/>
          </w:rPr>
          <w:t>http</w:t>
        </w:r>
        <w:r w:rsidR="0078331F" w:rsidRPr="00AF10E3">
          <w:rPr>
            <w:rStyle w:val="a5"/>
            <w:rFonts w:eastAsia="Times New Roman"/>
            <w:sz w:val="24"/>
            <w:szCs w:val="24"/>
          </w:rPr>
          <w:t>://</w:t>
        </w:r>
        <w:proofErr w:type="spellStart"/>
        <w:r w:rsidR="0078331F" w:rsidRPr="00AF10E3">
          <w:rPr>
            <w:rStyle w:val="a5"/>
            <w:rFonts w:eastAsia="Times New Roman"/>
            <w:sz w:val="24"/>
            <w:szCs w:val="24"/>
          </w:rPr>
          <w:t>лобня.рф</w:t>
        </w:r>
        <w:proofErr w:type="spellEnd"/>
        <w:r w:rsidR="0078331F" w:rsidRPr="00AF10E3">
          <w:rPr>
            <w:rStyle w:val="a5"/>
            <w:rFonts w:eastAsia="Times New Roman"/>
            <w:sz w:val="24"/>
            <w:szCs w:val="24"/>
          </w:rPr>
          <w:t>/</w:t>
        </w:r>
      </w:hyperlink>
      <w:r w:rsidR="005F4924" w:rsidRPr="00474678">
        <w:rPr>
          <w:rFonts w:eastAsia="Times New Roman"/>
          <w:sz w:val="24"/>
          <w:szCs w:val="24"/>
        </w:rPr>
        <w:t>).</w:t>
      </w:r>
    </w:p>
    <w:p w:rsidR="002565EF" w:rsidRDefault="002565EF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sz w:val="24"/>
          <w:szCs w:val="24"/>
        </w:rPr>
      </w:pPr>
    </w:p>
    <w:p w:rsidR="00DF2F6F" w:rsidRPr="001E64EE" w:rsidRDefault="00DF2F6F" w:rsidP="001E64EE">
      <w:pPr>
        <w:shd w:val="clear" w:color="auto" w:fill="FFFFFF"/>
        <w:tabs>
          <w:tab w:val="left" w:pos="864"/>
        </w:tabs>
        <w:spacing w:line="274" w:lineRule="exact"/>
        <w:jc w:val="both"/>
        <w:rPr>
          <w:sz w:val="24"/>
          <w:szCs w:val="24"/>
        </w:rPr>
      </w:pPr>
    </w:p>
    <w:p w:rsidR="00A661EC" w:rsidRDefault="005F4924" w:rsidP="00307F50">
      <w:pPr>
        <w:shd w:val="clear" w:color="auto" w:fill="FFFFFF"/>
        <w:spacing w:before="281" w:line="274" w:lineRule="exact"/>
        <w:ind w:left="2513" w:right="2462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2. </w:t>
      </w:r>
      <w:r w:rsidR="00A661EC">
        <w:rPr>
          <w:rFonts w:eastAsia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eastAsia="Times New Roman"/>
          <w:b/>
          <w:bCs/>
          <w:spacing w:val="-3"/>
          <w:sz w:val="24"/>
          <w:szCs w:val="24"/>
        </w:rPr>
        <w:t>Организация муниципального контроля</w:t>
      </w:r>
    </w:p>
    <w:p w:rsidR="00890F73" w:rsidRDefault="00890F73" w:rsidP="00307F50">
      <w:pPr>
        <w:shd w:val="clear" w:color="auto" w:fill="FFFFFF"/>
        <w:spacing w:before="281" w:line="274" w:lineRule="exact"/>
        <w:ind w:left="2513" w:right="2462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F4924" w:rsidRDefault="005F4924" w:rsidP="005C7BD6">
      <w:pPr>
        <w:ind w:firstLine="709"/>
        <w:jc w:val="both"/>
      </w:pPr>
      <w:r>
        <w:rPr>
          <w:rFonts w:eastAsia="Times New Roman"/>
          <w:spacing w:val="-1"/>
          <w:sz w:val="24"/>
          <w:szCs w:val="24"/>
        </w:rPr>
        <w:t xml:space="preserve">Задачами муниципального земельного контроля на территории городского округа </w:t>
      </w:r>
      <w:r w:rsidR="00802DD5">
        <w:rPr>
          <w:rFonts w:eastAsia="Times New Roman"/>
          <w:spacing w:val="-1"/>
          <w:sz w:val="24"/>
          <w:szCs w:val="24"/>
        </w:rPr>
        <w:t xml:space="preserve">Лобня </w:t>
      </w:r>
      <w:r>
        <w:rPr>
          <w:rFonts w:eastAsia="Times New Roman"/>
          <w:sz w:val="24"/>
          <w:szCs w:val="24"/>
        </w:rPr>
        <w:t xml:space="preserve">является обследование земельных участков и соблюдение установленного режима использования на земельных участках, расположенных в границах городского округа </w:t>
      </w:r>
      <w:r w:rsidR="00802DD5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; проверка соблюдения использования земельных участков по целевому назначению; соблюдение порядка, исключающего самовольное занятие земельных участков или использование его без оформленных в установленном порядке правоустанавливающих документов; выполнение иных требований земельного </w:t>
      </w:r>
      <w:r>
        <w:rPr>
          <w:rFonts w:eastAsia="Times New Roman"/>
          <w:spacing w:val="-1"/>
          <w:sz w:val="24"/>
          <w:szCs w:val="24"/>
        </w:rPr>
        <w:t xml:space="preserve">законодательства по вопросам использования и охраны земель. </w:t>
      </w:r>
      <w:r>
        <w:rPr>
          <w:rFonts w:eastAsia="Times New Roman"/>
          <w:spacing w:val="-1"/>
          <w:sz w:val="24"/>
          <w:szCs w:val="24"/>
        </w:rPr>
        <w:lastRenderedPageBreak/>
        <w:t xml:space="preserve">Результатом исполнения </w:t>
      </w:r>
      <w:r>
        <w:rPr>
          <w:rFonts w:eastAsia="Times New Roman"/>
          <w:sz w:val="24"/>
          <w:szCs w:val="24"/>
        </w:rPr>
        <w:t>функции является выявление признаков, указывающих на наличие административных правонарушений или установление отсутствия таких признаков.</w:t>
      </w:r>
    </w:p>
    <w:p w:rsidR="005F4924" w:rsidRDefault="005F4924" w:rsidP="005F4924">
      <w:pPr>
        <w:shd w:val="clear" w:color="auto" w:fill="FFFFFF"/>
        <w:spacing w:line="274" w:lineRule="exact"/>
        <w:ind w:left="50" w:right="22" w:firstLine="562"/>
        <w:jc w:val="both"/>
      </w:pPr>
      <w:r>
        <w:rPr>
          <w:rFonts w:eastAsia="Times New Roman"/>
          <w:spacing w:val="-1"/>
          <w:sz w:val="24"/>
          <w:szCs w:val="24"/>
        </w:rPr>
        <w:t xml:space="preserve">Муниципальный земельный контроль на территории городского округа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pacing w:val="-1"/>
          <w:sz w:val="24"/>
          <w:szCs w:val="24"/>
        </w:rPr>
        <w:t xml:space="preserve"> осуществляется в соответствии статьей 72 Земельного кодекса Российской Федерации, </w:t>
      </w:r>
      <w:r>
        <w:rPr>
          <w:rFonts w:eastAsia="Times New Roman"/>
          <w:sz w:val="24"/>
          <w:szCs w:val="24"/>
        </w:rPr>
        <w:t xml:space="preserve">Федеральным законом от 06.10.2003 № 131 -ФЗ «Об общих принципах организации </w:t>
      </w:r>
      <w:r>
        <w:rPr>
          <w:rFonts w:eastAsia="Times New Roman"/>
          <w:spacing w:val="-1"/>
          <w:sz w:val="24"/>
          <w:szCs w:val="24"/>
        </w:rPr>
        <w:t xml:space="preserve">местного самоуправления в Российской Федерации», Федеральным законом от 26.12.2008 № 294-ФЗ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Плана проведения плановых проверок юридических лиц и индивид</w:t>
      </w:r>
      <w:r w:rsidR="00261606">
        <w:rPr>
          <w:rFonts w:eastAsia="Times New Roman"/>
          <w:spacing w:val="-1"/>
          <w:sz w:val="24"/>
          <w:szCs w:val="24"/>
        </w:rPr>
        <w:t xml:space="preserve">уальных предпринимателей на </w:t>
      </w:r>
      <w:r w:rsidR="00B518ED">
        <w:rPr>
          <w:rFonts w:eastAsia="Times New Roman"/>
          <w:spacing w:val="-1"/>
          <w:sz w:val="24"/>
          <w:szCs w:val="24"/>
        </w:rPr>
        <w:br/>
      </w:r>
      <w:r w:rsidR="00261606">
        <w:rPr>
          <w:rFonts w:eastAsia="Times New Roman"/>
          <w:spacing w:val="-1"/>
          <w:sz w:val="24"/>
          <w:szCs w:val="24"/>
        </w:rPr>
        <w:t>20</w:t>
      </w:r>
      <w:r w:rsidR="00497342" w:rsidRPr="00497342">
        <w:rPr>
          <w:rFonts w:eastAsia="Times New Roman"/>
          <w:spacing w:val="-1"/>
          <w:sz w:val="24"/>
          <w:szCs w:val="24"/>
        </w:rPr>
        <w:t>21</w:t>
      </w:r>
      <w:r>
        <w:rPr>
          <w:rFonts w:eastAsia="Times New Roman"/>
          <w:spacing w:val="-1"/>
          <w:sz w:val="24"/>
          <w:szCs w:val="24"/>
        </w:rPr>
        <w:t xml:space="preserve"> год, утвержденного </w:t>
      </w:r>
      <w:r w:rsidR="00CB2E01">
        <w:rPr>
          <w:rFonts w:eastAsia="Times New Roman"/>
          <w:spacing w:val="-1"/>
          <w:sz w:val="24"/>
          <w:szCs w:val="24"/>
        </w:rPr>
        <w:t>Постановлением</w:t>
      </w:r>
      <w:r w:rsidR="00497342">
        <w:rPr>
          <w:rFonts w:eastAsia="Times New Roman"/>
          <w:spacing w:val="-1"/>
          <w:sz w:val="24"/>
          <w:szCs w:val="24"/>
        </w:rPr>
        <w:t xml:space="preserve"> Главы городского округа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 Московской области от</w:t>
      </w:r>
      <w:r w:rsidR="0049166D">
        <w:rPr>
          <w:rFonts w:eastAsia="Times New Roman"/>
          <w:sz w:val="24"/>
          <w:szCs w:val="24"/>
        </w:rPr>
        <w:t xml:space="preserve"> </w:t>
      </w:r>
      <w:r w:rsidR="00497342">
        <w:rPr>
          <w:rFonts w:eastAsia="Times New Roman"/>
          <w:sz w:val="24"/>
          <w:szCs w:val="24"/>
        </w:rPr>
        <w:t>21</w:t>
      </w:r>
      <w:r w:rsidR="005C7BD6">
        <w:rPr>
          <w:rFonts w:eastAsia="Times New Roman"/>
          <w:sz w:val="24"/>
          <w:szCs w:val="24"/>
        </w:rPr>
        <w:t>.1</w:t>
      </w:r>
      <w:r w:rsidR="00497342">
        <w:rPr>
          <w:rFonts w:eastAsia="Times New Roman"/>
          <w:sz w:val="24"/>
          <w:szCs w:val="24"/>
        </w:rPr>
        <w:t>2</w:t>
      </w:r>
      <w:r w:rsidR="005C7BD6">
        <w:rPr>
          <w:rFonts w:eastAsia="Times New Roman"/>
          <w:sz w:val="24"/>
          <w:szCs w:val="24"/>
        </w:rPr>
        <w:t>.20</w:t>
      </w:r>
      <w:r w:rsidR="00497342">
        <w:rPr>
          <w:rFonts w:eastAsia="Times New Roman"/>
          <w:sz w:val="24"/>
          <w:szCs w:val="24"/>
        </w:rPr>
        <w:t>20</w:t>
      </w:r>
      <w:r w:rsidR="005C7BD6">
        <w:rPr>
          <w:rFonts w:eastAsia="Times New Roman"/>
          <w:sz w:val="24"/>
          <w:szCs w:val="24"/>
        </w:rPr>
        <w:t>г. № 1</w:t>
      </w:r>
      <w:r w:rsidR="00497342">
        <w:rPr>
          <w:rFonts w:eastAsia="Times New Roman"/>
          <w:sz w:val="24"/>
          <w:szCs w:val="24"/>
        </w:rPr>
        <w:t>315</w:t>
      </w:r>
      <w:r w:rsidR="005C7BD6">
        <w:rPr>
          <w:rFonts w:eastAsia="Times New Roman"/>
          <w:sz w:val="24"/>
          <w:szCs w:val="24"/>
        </w:rPr>
        <w:t>.</w:t>
      </w:r>
    </w:p>
    <w:p w:rsidR="005F4924" w:rsidRDefault="005F4924" w:rsidP="00115C4E">
      <w:pPr>
        <w:shd w:val="clear" w:color="auto" w:fill="FFFFFF"/>
        <w:tabs>
          <w:tab w:val="left" w:pos="2642"/>
          <w:tab w:val="left" w:pos="4219"/>
          <w:tab w:val="left" w:pos="6653"/>
          <w:tab w:val="left" w:pos="8424"/>
        </w:tabs>
        <w:spacing w:line="274" w:lineRule="exact"/>
        <w:ind w:left="94" w:right="22" w:firstLine="540"/>
        <w:jc w:val="both"/>
      </w:pPr>
      <w:r>
        <w:rPr>
          <w:rFonts w:eastAsia="Times New Roman"/>
          <w:sz w:val="24"/>
          <w:szCs w:val="24"/>
        </w:rPr>
        <w:t>Муниципальный земельный контроль проводится во взаимодействии с</w:t>
      </w:r>
      <w:r w:rsidR="00115C4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территориальными</w:t>
      </w:r>
      <w:r w:rsidR="00115C4E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органами</w:t>
      </w:r>
      <w:r w:rsidR="00115C4E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государственного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земельного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контроля,</w:t>
      </w:r>
      <w:r w:rsidR="00115C4E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правоохранительными и другими   государственными органами </w:t>
      </w:r>
      <w:r w:rsidR="00115C4E">
        <w:rPr>
          <w:rFonts w:eastAsia="Times New Roman"/>
          <w:spacing w:val="-3"/>
          <w:sz w:val="24"/>
          <w:szCs w:val="24"/>
        </w:rPr>
        <w:t>в с</w:t>
      </w:r>
      <w:r>
        <w:rPr>
          <w:rFonts w:eastAsia="Times New Roman"/>
          <w:spacing w:val="-3"/>
          <w:sz w:val="24"/>
          <w:szCs w:val="24"/>
        </w:rPr>
        <w:t xml:space="preserve">оответствии с их </w:t>
      </w:r>
      <w:r>
        <w:rPr>
          <w:rFonts w:eastAsia="Times New Roman"/>
          <w:sz w:val="24"/>
          <w:szCs w:val="24"/>
        </w:rPr>
        <w:t>компетенцией.</w:t>
      </w:r>
    </w:p>
    <w:p w:rsidR="005F4924" w:rsidRDefault="005F4924" w:rsidP="005F4924">
      <w:pPr>
        <w:shd w:val="clear" w:color="auto" w:fill="FFFFFF"/>
        <w:spacing w:line="274" w:lineRule="exact"/>
        <w:ind w:left="72" w:right="14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Экспертные организации и эксперты к выполнению мероприятий по контролю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 проведении проверок не привлекались, работа по аккредитации юридических лиц и граждан в качестве экспертных организаций и экспертов не проводилась.</w:t>
      </w:r>
    </w:p>
    <w:p w:rsidR="002565EF" w:rsidRDefault="002565EF" w:rsidP="005F4924">
      <w:pPr>
        <w:shd w:val="clear" w:color="auto" w:fill="FFFFFF"/>
        <w:spacing w:line="274" w:lineRule="exact"/>
        <w:ind w:left="72" w:right="14" w:firstLine="562"/>
        <w:jc w:val="both"/>
      </w:pPr>
    </w:p>
    <w:p w:rsidR="005F4924" w:rsidRPr="00A661EC" w:rsidRDefault="00A661EC" w:rsidP="00A661EC">
      <w:pPr>
        <w:shd w:val="clear" w:color="auto" w:fill="FFFFFF"/>
        <w:spacing w:before="274" w:line="274" w:lineRule="exact"/>
        <w:ind w:left="1274" w:right="922"/>
        <w:rPr>
          <w:b/>
        </w:rPr>
      </w:pPr>
      <w:r w:rsidRPr="00A661EC">
        <w:rPr>
          <w:rFonts w:eastAsia="Times New Roman"/>
          <w:b/>
          <w:sz w:val="24"/>
          <w:szCs w:val="24"/>
        </w:rPr>
        <w:t xml:space="preserve">                                         </w:t>
      </w:r>
      <w:r w:rsidR="00307F50">
        <w:rPr>
          <w:rFonts w:eastAsia="Times New Roman"/>
          <w:b/>
          <w:sz w:val="24"/>
          <w:szCs w:val="24"/>
        </w:rPr>
        <w:t xml:space="preserve">          </w:t>
      </w:r>
      <w:r w:rsidR="005F4924" w:rsidRPr="00A661EC">
        <w:rPr>
          <w:rFonts w:eastAsia="Times New Roman"/>
          <w:b/>
          <w:sz w:val="24"/>
          <w:szCs w:val="24"/>
        </w:rPr>
        <w:t>Раздел 3.</w:t>
      </w:r>
      <w:r>
        <w:rPr>
          <w:rFonts w:eastAsia="Times New Roman"/>
          <w:sz w:val="24"/>
          <w:szCs w:val="24"/>
        </w:rPr>
        <w:t xml:space="preserve">                                                        </w:t>
      </w:r>
      <w:r w:rsidR="005F4924">
        <w:rPr>
          <w:rFonts w:eastAsia="Times New Roman"/>
          <w:sz w:val="24"/>
          <w:szCs w:val="24"/>
        </w:rPr>
        <w:t xml:space="preserve"> </w:t>
      </w:r>
      <w:r w:rsidR="005F4924" w:rsidRPr="00A661EC">
        <w:rPr>
          <w:rFonts w:eastAsia="Times New Roman"/>
          <w:b/>
          <w:sz w:val="24"/>
          <w:szCs w:val="24"/>
        </w:rPr>
        <w:t xml:space="preserve">Финансовое и кадровое обеспечение </w:t>
      </w:r>
      <w:r w:rsidR="005F4924" w:rsidRPr="00A661EC">
        <w:rPr>
          <w:rFonts w:eastAsia="Times New Roman"/>
          <w:b/>
          <w:bCs/>
          <w:sz w:val="24"/>
          <w:szCs w:val="24"/>
        </w:rPr>
        <w:t xml:space="preserve">муниципального </w:t>
      </w:r>
      <w:r w:rsidR="005F4924" w:rsidRPr="00A661EC">
        <w:rPr>
          <w:rFonts w:eastAsia="Times New Roman"/>
          <w:b/>
          <w:sz w:val="24"/>
          <w:szCs w:val="24"/>
        </w:rPr>
        <w:t>кон</w:t>
      </w:r>
      <w:r w:rsidRPr="00A661EC">
        <w:rPr>
          <w:rFonts w:eastAsia="Times New Roman"/>
          <w:b/>
          <w:sz w:val="24"/>
          <w:szCs w:val="24"/>
        </w:rPr>
        <w:t>троля</w:t>
      </w:r>
    </w:p>
    <w:p w:rsidR="005F4924" w:rsidRDefault="005F4924" w:rsidP="005F4924">
      <w:pPr>
        <w:shd w:val="clear" w:color="auto" w:fill="FFFFFF"/>
        <w:spacing w:before="259" w:line="274" w:lineRule="exact"/>
        <w:ind w:left="79" w:right="14" w:firstLine="554"/>
        <w:jc w:val="both"/>
      </w:pPr>
      <w:r>
        <w:rPr>
          <w:rFonts w:eastAsia="Times New Roman"/>
          <w:spacing w:val="-2"/>
          <w:sz w:val="24"/>
          <w:szCs w:val="24"/>
        </w:rPr>
        <w:t xml:space="preserve">Финансирование деятельности по муниципальному земельному контролю городского </w:t>
      </w:r>
      <w:r>
        <w:rPr>
          <w:rFonts w:eastAsia="Times New Roman"/>
          <w:spacing w:val="-1"/>
          <w:sz w:val="24"/>
          <w:szCs w:val="24"/>
        </w:rPr>
        <w:t xml:space="preserve">округа </w:t>
      </w:r>
      <w:r w:rsidR="00CB2E01">
        <w:rPr>
          <w:rFonts w:eastAsia="Times New Roman"/>
          <w:spacing w:val="-1"/>
          <w:sz w:val="24"/>
          <w:szCs w:val="24"/>
        </w:rPr>
        <w:t xml:space="preserve">Лобня </w:t>
      </w:r>
      <w:r>
        <w:rPr>
          <w:rFonts w:eastAsia="Times New Roman"/>
          <w:spacing w:val="-1"/>
          <w:sz w:val="24"/>
          <w:szCs w:val="24"/>
        </w:rPr>
        <w:t xml:space="preserve">осуществляется из муниципального бюджета в порядке, определенном </w:t>
      </w:r>
      <w:r>
        <w:rPr>
          <w:rFonts w:eastAsia="Times New Roman"/>
          <w:sz w:val="24"/>
          <w:szCs w:val="24"/>
        </w:rPr>
        <w:t>бюджетным законодательством Российской Федерации.</w:t>
      </w:r>
    </w:p>
    <w:p w:rsidR="005F4924" w:rsidRDefault="005F4924" w:rsidP="005F4924">
      <w:pPr>
        <w:shd w:val="clear" w:color="auto" w:fill="FFFFFF"/>
        <w:spacing w:before="14" w:line="266" w:lineRule="exact"/>
        <w:ind w:left="86" w:firstLine="554"/>
        <w:jc w:val="both"/>
      </w:pPr>
      <w:r>
        <w:rPr>
          <w:rFonts w:eastAsia="Times New Roman"/>
          <w:sz w:val="24"/>
          <w:szCs w:val="24"/>
        </w:rPr>
        <w:t xml:space="preserve">Муниципальный земельный контроль на территории городского округа </w:t>
      </w:r>
      <w:r w:rsidR="00CB2E01">
        <w:rPr>
          <w:rFonts w:eastAsia="Times New Roman"/>
          <w:sz w:val="24"/>
          <w:szCs w:val="24"/>
        </w:rPr>
        <w:t xml:space="preserve">Лобня </w:t>
      </w:r>
      <w:r>
        <w:rPr>
          <w:rFonts w:eastAsia="Times New Roman"/>
          <w:sz w:val="24"/>
          <w:szCs w:val="24"/>
        </w:rPr>
        <w:t xml:space="preserve">проводится должностными лицами в соответствии с распоряжением Администрации </w:t>
      </w:r>
      <w:r>
        <w:rPr>
          <w:rFonts w:eastAsia="Times New Roman"/>
          <w:spacing w:val="-1"/>
          <w:sz w:val="24"/>
          <w:szCs w:val="24"/>
        </w:rPr>
        <w:t xml:space="preserve">города </w:t>
      </w:r>
      <w:r w:rsidR="00CB2E01">
        <w:rPr>
          <w:rFonts w:eastAsia="Times New Roman"/>
          <w:spacing w:val="-1"/>
          <w:sz w:val="24"/>
          <w:szCs w:val="24"/>
        </w:rPr>
        <w:t>Лобня</w:t>
      </w:r>
      <w:r>
        <w:rPr>
          <w:rFonts w:eastAsia="Times New Roman"/>
          <w:spacing w:val="-1"/>
          <w:sz w:val="24"/>
          <w:szCs w:val="24"/>
        </w:rPr>
        <w:t xml:space="preserve"> Московской области «О н</w:t>
      </w:r>
      <w:r w:rsidR="00CB2E01">
        <w:rPr>
          <w:rFonts w:eastAsia="Times New Roman"/>
          <w:spacing w:val="-1"/>
          <w:sz w:val="24"/>
          <w:szCs w:val="24"/>
        </w:rPr>
        <w:t>азначении</w:t>
      </w:r>
      <w:r w:rsidR="00AF3C16">
        <w:rPr>
          <w:rFonts w:eastAsia="Times New Roman"/>
          <w:spacing w:val="-1"/>
          <w:sz w:val="24"/>
          <w:szCs w:val="24"/>
        </w:rPr>
        <w:t xml:space="preserve"> муниципальных земельных инспекторов</w:t>
      </w:r>
      <w:r w:rsidR="00A1330E">
        <w:rPr>
          <w:rFonts w:eastAsia="Times New Roman"/>
          <w:spacing w:val="-2"/>
          <w:sz w:val="24"/>
          <w:szCs w:val="24"/>
        </w:rPr>
        <w:t xml:space="preserve">» от </w:t>
      </w:r>
      <w:r w:rsidR="00890F73">
        <w:rPr>
          <w:rFonts w:eastAsia="Times New Roman"/>
          <w:spacing w:val="-2"/>
          <w:sz w:val="24"/>
          <w:szCs w:val="24"/>
        </w:rPr>
        <w:t>30</w:t>
      </w:r>
      <w:r w:rsidR="00A1330E">
        <w:rPr>
          <w:rFonts w:eastAsia="Times New Roman"/>
          <w:spacing w:val="-2"/>
          <w:sz w:val="24"/>
          <w:szCs w:val="24"/>
        </w:rPr>
        <w:t>.0</w:t>
      </w:r>
      <w:r w:rsidR="00890F73">
        <w:rPr>
          <w:rFonts w:eastAsia="Times New Roman"/>
          <w:spacing w:val="-2"/>
          <w:sz w:val="24"/>
          <w:szCs w:val="24"/>
        </w:rPr>
        <w:t>4</w:t>
      </w:r>
      <w:r w:rsidR="00A1330E">
        <w:rPr>
          <w:rFonts w:eastAsia="Times New Roman"/>
          <w:spacing w:val="-2"/>
          <w:sz w:val="24"/>
          <w:szCs w:val="24"/>
        </w:rPr>
        <w:t>.20</w:t>
      </w:r>
      <w:r w:rsidR="00890F73">
        <w:rPr>
          <w:rFonts w:eastAsia="Times New Roman"/>
          <w:spacing w:val="-2"/>
          <w:sz w:val="24"/>
          <w:szCs w:val="24"/>
        </w:rPr>
        <w:t>20</w:t>
      </w:r>
      <w:r w:rsidR="00AF3C16">
        <w:rPr>
          <w:rFonts w:eastAsia="Times New Roman"/>
          <w:spacing w:val="-2"/>
          <w:sz w:val="24"/>
          <w:szCs w:val="24"/>
        </w:rPr>
        <w:t>г.</w:t>
      </w:r>
      <w:r w:rsidR="00A1330E">
        <w:rPr>
          <w:rFonts w:eastAsia="Times New Roman"/>
          <w:spacing w:val="-2"/>
          <w:sz w:val="24"/>
          <w:szCs w:val="24"/>
        </w:rPr>
        <w:t xml:space="preserve"> №</w:t>
      </w:r>
      <w:r w:rsidR="00890F73">
        <w:rPr>
          <w:rFonts w:eastAsia="Times New Roman"/>
          <w:spacing w:val="-2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в составе </w:t>
      </w:r>
      <w:r w:rsidR="00890F7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человек.</w:t>
      </w:r>
    </w:p>
    <w:p w:rsidR="005F4924" w:rsidRDefault="005F4924" w:rsidP="005F4924">
      <w:pPr>
        <w:shd w:val="clear" w:color="auto" w:fill="FFFFFF"/>
        <w:spacing w:before="36" w:line="252" w:lineRule="exact"/>
        <w:ind w:left="86" w:right="7" w:firstLine="562"/>
        <w:jc w:val="both"/>
      </w:pPr>
      <w:r>
        <w:rPr>
          <w:rFonts w:eastAsia="Times New Roman"/>
          <w:sz w:val="24"/>
          <w:szCs w:val="24"/>
        </w:rPr>
        <w:t>Полномочиями по осуществлению</w:t>
      </w:r>
      <w:r w:rsidR="008E698D">
        <w:rPr>
          <w:rFonts w:eastAsia="Times New Roman"/>
          <w:sz w:val="24"/>
          <w:szCs w:val="24"/>
        </w:rPr>
        <w:t xml:space="preserve"> муниципального </w:t>
      </w:r>
      <w:r>
        <w:rPr>
          <w:rFonts w:eastAsia="Times New Roman"/>
          <w:sz w:val="24"/>
          <w:szCs w:val="24"/>
        </w:rPr>
        <w:t xml:space="preserve">земельного контроля наделены следующие сотрудники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z w:val="24"/>
          <w:szCs w:val="24"/>
        </w:rPr>
        <w:t xml:space="preserve"> </w:t>
      </w:r>
      <w:r w:rsidR="00CB2E01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>:</w:t>
      </w:r>
    </w:p>
    <w:p w:rsidR="00A661EC" w:rsidRDefault="00AF3C16" w:rsidP="00AF3C16">
      <w:pPr>
        <w:shd w:val="clear" w:color="auto" w:fill="FFFFFF"/>
        <w:tabs>
          <w:tab w:val="left" w:pos="893"/>
        </w:tabs>
        <w:spacing w:line="288" w:lineRule="exact"/>
        <w:ind w:right="65"/>
        <w:jc w:val="both"/>
        <w:rPr>
          <w:rFonts w:eastAsia="Times New Roman"/>
          <w:sz w:val="24"/>
          <w:szCs w:val="24"/>
        </w:rPr>
      </w:pPr>
      <w:r>
        <w:t xml:space="preserve">             - </w:t>
      </w:r>
      <w:r w:rsidR="00CB2E01">
        <w:rPr>
          <w:rFonts w:eastAsia="Times New Roman"/>
          <w:sz w:val="24"/>
          <w:szCs w:val="24"/>
        </w:rPr>
        <w:t>Начальник Управления земельных отнош</w:t>
      </w:r>
      <w:r w:rsidR="00115C4E">
        <w:rPr>
          <w:rFonts w:eastAsia="Times New Roman"/>
          <w:sz w:val="24"/>
          <w:szCs w:val="24"/>
        </w:rPr>
        <w:t xml:space="preserve">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 w:rsidR="00115C4E">
        <w:rPr>
          <w:rFonts w:eastAsia="Times New Roman"/>
          <w:sz w:val="24"/>
          <w:szCs w:val="24"/>
        </w:rPr>
        <w:t xml:space="preserve"> Лобня</w:t>
      </w:r>
      <w:r w:rsidR="00A661EC">
        <w:rPr>
          <w:rFonts w:eastAsia="Times New Roman"/>
          <w:sz w:val="24"/>
          <w:szCs w:val="24"/>
        </w:rPr>
        <w:t>;</w:t>
      </w:r>
    </w:p>
    <w:p w:rsidR="00A661EC" w:rsidRPr="0049166D" w:rsidRDefault="00AF3C16" w:rsidP="00A661EC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88" w:lineRule="exact"/>
        <w:ind w:left="14" w:right="65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Начальник отдела муниципального земельного контроля Управления земельных отношений Администрации </w:t>
      </w:r>
      <w:r w:rsidR="00AF4968">
        <w:rPr>
          <w:rFonts w:eastAsia="Times New Roman"/>
          <w:sz w:val="24"/>
          <w:szCs w:val="24"/>
        </w:rPr>
        <w:t xml:space="preserve">городского округа </w:t>
      </w:r>
      <w:r>
        <w:rPr>
          <w:rFonts w:eastAsia="Times New Roman"/>
          <w:sz w:val="24"/>
          <w:szCs w:val="24"/>
        </w:rPr>
        <w:t>Лобня</w:t>
      </w:r>
      <w:r w:rsidR="00A661EC">
        <w:rPr>
          <w:rFonts w:eastAsia="Times New Roman"/>
          <w:sz w:val="24"/>
          <w:szCs w:val="24"/>
        </w:rPr>
        <w:t>;</w:t>
      </w:r>
    </w:p>
    <w:p w:rsidR="00A661EC" w:rsidRPr="00AF3C16" w:rsidRDefault="00AF3C16" w:rsidP="00A661EC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88" w:lineRule="exact"/>
        <w:ind w:left="14" w:right="58" w:firstLine="55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890F73">
        <w:rPr>
          <w:rFonts w:eastAsia="Times New Roman"/>
          <w:sz w:val="24"/>
          <w:szCs w:val="24"/>
        </w:rPr>
        <w:t>эксперт</w:t>
      </w:r>
      <w:r>
        <w:rPr>
          <w:rFonts w:eastAsia="Times New Roman"/>
          <w:sz w:val="24"/>
          <w:szCs w:val="24"/>
        </w:rPr>
        <w:t xml:space="preserve"> отдела муниципального земельного контроля Управления земельных отношений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 w:rsidR="00A661E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Лобня;</w:t>
      </w:r>
    </w:p>
    <w:p w:rsidR="00AF3C16" w:rsidRPr="00AF3C16" w:rsidRDefault="00AF3C16" w:rsidP="00F34370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74" w:lineRule="exact"/>
        <w:ind w:left="29" w:right="36" w:firstLine="619"/>
        <w:jc w:val="both"/>
      </w:pPr>
      <w:r w:rsidRPr="00AF3C16">
        <w:rPr>
          <w:sz w:val="24"/>
          <w:szCs w:val="24"/>
        </w:rPr>
        <w:t xml:space="preserve">Главный </w:t>
      </w:r>
      <w:r w:rsidR="0049166D">
        <w:rPr>
          <w:sz w:val="24"/>
          <w:szCs w:val="24"/>
        </w:rPr>
        <w:t>эксперт</w:t>
      </w:r>
      <w:r w:rsidRPr="00AF3C16">
        <w:rPr>
          <w:sz w:val="24"/>
          <w:szCs w:val="24"/>
        </w:rPr>
        <w:t xml:space="preserve"> отдела муниципального земельного контроля Управления земельны</w:t>
      </w:r>
      <w:r>
        <w:rPr>
          <w:sz w:val="24"/>
          <w:szCs w:val="24"/>
        </w:rPr>
        <w:t xml:space="preserve">х отношений Администрации </w:t>
      </w:r>
      <w:r w:rsidR="00AF4968">
        <w:rPr>
          <w:rFonts w:eastAsia="Times New Roman"/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Лобня.  </w:t>
      </w:r>
    </w:p>
    <w:p w:rsidR="00A661EC" w:rsidRDefault="00A661EC" w:rsidP="00A661EC">
      <w:pPr>
        <w:shd w:val="clear" w:color="auto" w:fill="FFFFFF"/>
        <w:spacing w:line="274" w:lineRule="exact"/>
        <w:ind w:left="29" w:right="22" w:firstLine="547"/>
        <w:jc w:val="both"/>
      </w:pPr>
      <w:r>
        <w:rPr>
          <w:rFonts w:eastAsia="Times New Roman"/>
          <w:sz w:val="24"/>
          <w:szCs w:val="24"/>
        </w:rPr>
        <w:t xml:space="preserve">В соответствии с Положением о муниципальном контроле, утвержденном </w:t>
      </w:r>
      <w:r w:rsidR="008E698D">
        <w:rPr>
          <w:rFonts w:eastAsia="Times New Roman"/>
          <w:sz w:val="24"/>
          <w:szCs w:val="24"/>
        </w:rPr>
        <w:t xml:space="preserve">Решением Совета депутатов города Лобня </w:t>
      </w:r>
      <w:r>
        <w:rPr>
          <w:rFonts w:eastAsia="Times New Roman"/>
          <w:sz w:val="24"/>
          <w:szCs w:val="24"/>
        </w:rPr>
        <w:t>Московской области от 2</w:t>
      </w:r>
      <w:r w:rsidR="008E698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.0</w:t>
      </w:r>
      <w:r w:rsidR="008E698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.201</w:t>
      </w:r>
      <w:r w:rsidR="008E698D">
        <w:rPr>
          <w:rFonts w:eastAsia="Times New Roman"/>
          <w:sz w:val="24"/>
          <w:szCs w:val="24"/>
        </w:rPr>
        <w:t>0г.</w:t>
      </w:r>
      <w:r>
        <w:rPr>
          <w:rFonts w:eastAsia="Times New Roman"/>
          <w:sz w:val="24"/>
          <w:szCs w:val="24"/>
        </w:rPr>
        <w:t xml:space="preserve"> № </w:t>
      </w:r>
      <w:r w:rsidR="008E698D">
        <w:rPr>
          <w:rFonts w:eastAsia="Times New Roman"/>
          <w:sz w:val="24"/>
          <w:szCs w:val="24"/>
        </w:rPr>
        <w:t>24/13</w:t>
      </w:r>
      <w:r>
        <w:rPr>
          <w:rFonts w:eastAsia="Times New Roman"/>
          <w:sz w:val="24"/>
          <w:szCs w:val="24"/>
        </w:rPr>
        <w:t xml:space="preserve">, муниципальный контроль осуществляется непосредственно </w:t>
      </w:r>
      <w:r w:rsidR="008E698D">
        <w:rPr>
          <w:rFonts w:eastAsia="Times New Roman"/>
          <w:sz w:val="24"/>
          <w:szCs w:val="24"/>
        </w:rPr>
        <w:t xml:space="preserve">отделом муниципального земельного контроля </w:t>
      </w:r>
      <w:r>
        <w:rPr>
          <w:rFonts w:eastAsia="Times New Roman"/>
          <w:sz w:val="24"/>
          <w:szCs w:val="24"/>
        </w:rPr>
        <w:t>Администраци</w:t>
      </w:r>
      <w:r w:rsidR="008E698D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6D38D0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="008E698D">
        <w:rPr>
          <w:rFonts w:eastAsia="Times New Roman"/>
          <w:spacing w:val="-3"/>
          <w:sz w:val="24"/>
          <w:szCs w:val="24"/>
        </w:rPr>
        <w:t>Лобня</w:t>
      </w:r>
      <w:r w:rsidR="00766417">
        <w:rPr>
          <w:rFonts w:eastAsia="Times New Roman"/>
          <w:spacing w:val="-3"/>
          <w:sz w:val="24"/>
          <w:szCs w:val="24"/>
        </w:rPr>
        <w:t>.</w:t>
      </w:r>
    </w:p>
    <w:p w:rsidR="00A661EC" w:rsidRDefault="009616AB" w:rsidP="00A661EC">
      <w:pPr>
        <w:shd w:val="clear" w:color="auto" w:fill="FFFFFF"/>
        <w:spacing w:line="281" w:lineRule="exact"/>
        <w:ind w:left="50" w:right="29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20</w:t>
      </w:r>
      <w:r w:rsidR="00890F73">
        <w:rPr>
          <w:rFonts w:eastAsia="Times New Roman"/>
          <w:sz w:val="24"/>
          <w:szCs w:val="24"/>
        </w:rPr>
        <w:t>2</w:t>
      </w:r>
      <w:r w:rsidR="00DB7931">
        <w:rPr>
          <w:rFonts w:eastAsia="Times New Roman"/>
          <w:sz w:val="24"/>
          <w:szCs w:val="24"/>
        </w:rPr>
        <w:t>2</w:t>
      </w:r>
      <w:r w:rsidR="00497342">
        <w:rPr>
          <w:rFonts w:eastAsia="Times New Roman"/>
          <w:sz w:val="24"/>
          <w:szCs w:val="24"/>
        </w:rPr>
        <w:t xml:space="preserve"> </w:t>
      </w:r>
      <w:r w:rsidR="00A661EC">
        <w:rPr>
          <w:rFonts w:eastAsia="Times New Roman"/>
          <w:sz w:val="24"/>
          <w:szCs w:val="24"/>
        </w:rPr>
        <w:t xml:space="preserve">году для проведения мероприятий по земельному контролю в городском округе </w:t>
      </w:r>
      <w:r w:rsidR="00766417">
        <w:rPr>
          <w:rFonts w:eastAsia="Times New Roman"/>
          <w:sz w:val="24"/>
          <w:szCs w:val="24"/>
        </w:rPr>
        <w:t>Лобня</w:t>
      </w:r>
      <w:r w:rsidR="00A661EC">
        <w:rPr>
          <w:rFonts w:eastAsia="Times New Roman"/>
          <w:sz w:val="24"/>
          <w:szCs w:val="24"/>
        </w:rPr>
        <w:t xml:space="preserve"> эксперты и представители экспертных организаций не привлекались.</w:t>
      </w:r>
    </w:p>
    <w:p w:rsidR="006A3E17" w:rsidRDefault="006A3E17" w:rsidP="00A661EC">
      <w:pPr>
        <w:shd w:val="clear" w:color="auto" w:fill="FFFFFF"/>
        <w:spacing w:line="281" w:lineRule="exact"/>
        <w:ind w:left="50" w:right="29" w:firstLine="554"/>
        <w:jc w:val="both"/>
        <w:rPr>
          <w:rFonts w:eastAsia="Times New Roman"/>
          <w:sz w:val="24"/>
          <w:szCs w:val="24"/>
        </w:rPr>
      </w:pPr>
    </w:p>
    <w:p w:rsidR="00DF2F6F" w:rsidRDefault="00DF2F6F" w:rsidP="00A661EC">
      <w:pPr>
        <w:shd w:val="clear" w:color="auto" w:fill="FFFFFF"/>
        <w:spacing w:line="281" w:lineRule="exact"/>
        <w:ind w:left="50" w:right="29" w:firstLine="554"/>
        <w:jc w:val="both"/>
      </w:pPr>
    </w:p>
    <w:p w:rsidR="00A661EC" w:rsidRDefault="00A661EC" w:rsidP="00A661EC">
      <w:pPr>
        <w:shd w:val="clear" w:color="auto" w:fill="FFFFFF"/>
        <w:spacing w:before="266" w:line="281" w:lineRule="exact"/>
        <w:ind w:left="2585" w:right="2549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4. </w:t>
      </w:r>
      <w:r>
        <w:rPr>
          <w:rFonts w:eastAsia="Times New Roman"/>
          <w:b/>
          <w:bCs/>
          <w:spacing w:val="-2"/>
          <w:sz w:val="24"/>
          <w:szCs w:val="24"/>
        </w:rPr>
        <w:t>Проведение муниципального</w:t>
      </w:r>
      <w:r w:rsidR="00307F50">
        <w:rPr>
          <w:rFonts w:eastAsia="Times New Roman"/>
          <w:b/>
          <w:bCs/>
          <w:spacing w:val="-2"/>
          <w:sz w:val="24"/>
          <w:szCs w:val="24"/>
        </w:rPr>
        <w:t xml:space="preserve"> земельного </w:t>
      </w:r>
      <w:r>
        <w:rPr>
          <w:rFonts w:eastAsia="Times New Roman"/>
          <w:b/>
          <w:bCs/>
          <w:spacing w:val="-2"/>
          <w:sz w:val="24"/>
          <w:szCs w:val="24"/>
        </w:rPr>
        <w:t>контроля</w:t>
      </w:r>
    </w:p>
    <w:p w:rsidR="00115C4E" w:rsidRDefault="00115C4E" w:rsidP="00A661EC">
      <w:pPr>
        <w:shd w:val="clear" w:color="auto" w:fill="FFFFFF"/>
        <w:spacing w:before="266" w:line="281" w:lineRule="exact"/>
        <w:ind w:left="2585" w:right="2549"/>
        <w:jc w:val="center"/>
      </w:pPr>
    </w:p>
    <w:p w:rsidR="00307F50" w:rsidRDefault="00A661EC" w:rsidP="00014DC1">
      <w:pPr>
        <w:shd w:val="clear" w:color="auto" w:fill="FFFFFF"/>
        <w:spacing w:line="266" w:lineRule="exac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Администрацией городского округа </w:t>
      </w:r>
      <w:r w:rsidR="00766417">
        <w:rPr>
          <w:rFonts w:eastAsia="Times New Roman"/>
          <w:sz w:val="24"/>
          <w:szCs w:val="24"/>
        </w:rPr>
        <w:t xml:space="preserve">Лобня </w:t>
      </w:r>
      <w:r w:rsidRPr="00014DC1">
        <w:rPr>
          <w:rFonts w:eastAsia="Times New Roman"/>
          <w:iCs/>
          <w:sz w:val="24"/>
          <w:szCs w:val="24"/>
        </w:rPr>
        <w:t>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рамках осуществления муниципал</w:t>
      </w:r>
      <w:r w:rsidR="00014DC1">
        <w:rPr>
          <w:rFonts w:eastAsia="Times New Roman"/>
          <w:sz w:val="24"/>
          <w:szCs w:val="24"/>
        </w:rPr>
        <w:t>ьного земельного контроля</w:t>
      </w:r>
      <w:r w:rsidR="00307F50">
        <w:rPr>
          <w:rFonts w:eastAsia="Times New Roman"/>
          <w:sz w:val="24"/>
          <w:szCs w:val="24"/>
        </w:rPr>
        <w:t xml:space="preserve"> в 20</w:t>
      </w:r>
      <w:r w:rsidR="00890F73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 w:rsidR="00307F50">
        <w:rPr>
          <w:rFonts w:eastAsia="Times New Roman"/>
          <w:sz w:val="24"/>
          <w:szCs w:val="24"/>
        </w:rPr>
        <w:t xml:space="preserve"> году</w:t>
      </w:r>
      <w:r w:rsidR="00890F73">
        <w:rPr>
          <w:rFonts w:eastAsia="Times New Roman"/>
          <w:sz w:val="24"/>
          <w:szCs w:val="24"/>
        </w:rPr>
        <w:t xml:space="preserve"> </w:t>
      </w:r>
      <w:r w:rsidR="00307F50">
        <w:rPr>
          <w:rFonts w:eastAsia="Times New Roman"/>
          <w:sz w:val="24"/>
          <w:szCs w:val="24"/>
        </w:rPr>
        <w:t xml:space="preserve">было запланировано </w:t>
      </w:r>
      <w:r w:rsidR="00497342">
        <w:rPr>
          <w:rFonts w:eastAsia="Times New Roman"/>
          <w:sz w:val="24"/>
          <w:szCs w:val="24"/>
        </w:rPr>
        <w:t xml:space="preserve">две </w:t>
      </w:r>
      <w:r w:rsidR="00307F50">
        <w:rPr>
          <w:rFonts w:eastAsia="Times New Roman"/>
          <w:sz w:val="24"/>
          <w:szCs w:val="24"/>
        </w:rPr>
        <w:t>провер</w:t>
      </w:r>
      <w:r w:rsidR="00890F73">
        <w:rPr>
          <w:rFonts w:eastAsia="Times New Roman"/>
          <w:sz w:val="24"/>
          <w:szCs w:val="24"/>
        </w:rPr>
        <w:t>ки</w:t>
      </w:r>
      <w:r w:rsidR="00307F50">
        <w:rPr>
          <w:rFonts w:eastAsia="Times New Roman"/>
          <w:sz w:val="24"/>
          <w:szCs w:val="24"/>
        </w:rPr>
        <w:t xml:space="preserve"> в отношении юридическ</w:t>
      </w:r>
      <w:r w:rsidR="00766417">
        <w:rPr>
          <w:rFonts w:eastAsia="Times New Roman"/>
          <w:sz w:val="24"/>
          <w:szCs w:val="24"/>
        </w:rPr>
        <w:t>их</w:t>
      </w:r>
      <w:r w:rsidR="00307F50">
        <w:rPr>
          <w:rFonts w:eastAsia="Times New Roman"/>
          <w:sz w:val="24"/>
          <w:szCs w:val="24"/>
        </w:rPr>
        <w:t xml:space="preserve"> лиц. </w:t>
      </w:r>
    </w:p>
    <w:p w:rsidR="00367736" w:rsidRDefault="00367736" w:rsidP="00300FB7">
      <w:pPr>
        <w:shd w:val="clear" w:color="auto" w:fill="FFFFFF"/>
        <w:spacing w:line="266" w:lineRule="exact"/>
        <w:ind w:firstLine="567"/>
        <w:jc w:val="both"/>
        <w:rPr>
          <w:rFonts w:eastAsia="Times New Roman"/>
          <w:spacing w:val="-2"/>
          <w:sz w:val="24"/>
          <w:szCs w:val="24"/>
        </w:rPr>
      </w:pPr>
    </w:p>
    <w:p w:rsidR="00367736" w:rsidRDefault="00367736" w:rsidP="006D38D0">
      <w:pPr>
        <w:shd w:val="clear" w:color="auto" w:fill="FFFFFF"/>
        <w:spacing w:line="266" w:lineRule="exact"/>
        <w:jc w:val="both"/>
        <w:rPr>
          <w:rFonts w:eastAsia="Times New Roman"/>
          <w:spacing w:val="-2"/>
          <w:sz w:val="24"/>
          <w:szCs w:val="24"/>
        </w:rPr>
      </w:pPr>
    </w:p>
    <w:p w:rsidR="00300FB7" w:rsidRDefault="00300FB7" w:rsidP="00300FB7">
      <w:pPr>
        <w:shd w:val="clear" w:color="auto" w:fill="FFFFFF"/>
        <w:spacing w:line="266" w:lineRule="exact"/>
        <w:ind w:firstLine="567"/>
        <w:jc w:val="both"/>
      </w:pPr>
    </w:p>
    <w:p w:rsidR="00890F73" w:rsidRDefault="00890F73" w:rsidP="005513E1">
      <w:pPr>
        <w:shd w:val="clear" w:color="auto" w:fill="FFFFFF"/>
        <w:jc w:val="center"/>
        <w:rPr>
          <w:rFonts w:ascii="Arial" w:eastAsia="Times New Roman" w:hAnsi="Arial"/>
          <w:sz w:val="24"/>
          <w:szCs w:val="24"/>
        </w:rPr>
      </w:pPr>
    </w:p>
    <w:p w:rsidR="004167B5" w:rsidRDefault="004167B5" w:rsidP="005513E1">
      <w:pPr>
        <w:shd w:val="clear" w:color="auto" w:fill="FFFFFF"/>
        <w:jc w:val="center"/>
      </w:pPr>
      <w:r>
        <w:rPr>
          <w:rFonts w:ascii="Arial" w:eastAsia="Times New Roman" w:hAnsi="Arial"/>
          <w:sz w:val="24"/>
          <w:szCs w:val="24"/>
        </w:rPr>
        <w:t>ПЛАНОВЫЕ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ПРОВЕРКИ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20</w:t>
      </w:r>
      <w:r w:rsidR="00890F73">
        <w:rPr>
          <w:rFonts w:ascii="Arial" w:eastAsia="Times New Roman" w:hAnsi="Arial" w:cs="Arial"/>
          <w:sz w:val="24"/>
          <w:szCs w:val="24"/>
        </w:rPr>
        <w:t>2</w:t>
      </w:r>
      <w:r w:rsidR="00982E3B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/>
          <w:sz w:val="24"/>
          <w:szCs w:val="24"/>
        </w:rPr>
        <w:t>ГОДУ</w:t>
      </w:r>
    </w:p>
    <w:p w:rsidR="004167B5" w:rsidRDefault="004167B5" w:rsidP="004167B5">
      <w:pPr>
        <w:framePr w:h="194" w:hRule="exact" w:hSpace="36" w:wrap="notBeside" w:vAnchor="text" w:hAnchor="margin" w:x="3543" w:y="1"/>
        <w:shd w:val="clear" w:color="auto" w:fill="FFFFFF"/>
      </w:pPr>
      <w:r>
        <w:rPr>
          <w:rFonts w:ascii="Arial" w:eastAsia="Times New Roman" w:hAnsi="Arial"/>
          <w:sz w:val="16"/>
          <w:szCs w:val="16"/>
        </w:rPr>
        <w:t>Запланировано</w:t>
      </w:r>
      <w:r>
        <w:rPr>
          <w:rFonts w:ascii="Arial" w:eastAsia="Times New Roman" w:hAnsi="Arial" w:cs="Arial"/>
          <w:sz w:val="16"/>
          <w:szCs w:val="16"/>
        </w:rPr>
        <w:t xml:space="preserve">   </w:t>
      </w:r>
      <w:r w:rsidR="00DE3BF8">
        <w:rPr>
          <w:rFonts w:ascii="Arial" w:eastAsia="Times New Roman" w:hAnsi="Arial" w:cs="Arial"/>
          <w:sz w:val="16"/>
          <w:szCs w:val="16"/>
        </w:rPr>
        <w:t xml:space="preserve"> 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/>
          <w:i/>
          <w:iCs/>
          <w:sz w:val="16"/>
          <w:szCs w:val="16"/>
        </w:rPr>
        <w:t xml:space="preserve">и </w:t>
      </w:r>
      <w:r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="00DE3BF8">
        <w:rPr>
          <w:rFonts w:ascii="Arial" w:eastAsia="Times New Roman" w:hAnsi="Arial" w:cs="Arial"/>
          <w:i/>
          <w:iCs/>
          <w:sz w:val="16"/>
          <w:szCs w:val="16"/>
        </w:rPr>
        <w:t xml:space="preserve">                 </w:t>
      </w:r>
      <w:r>
        <w:rPr>
          <w:rFonts w:ascii="Arial" w:eastAsia="Times New Roman" w:hAnsi="Arial"/>
          <w:sz w:val="16"/>
          <w:szCs w:val="16"/>
        </w:rPr>
        <w:t>Проведено</w:t>
      </w:r>
    </w:p>
    <w:p w:rsidR="004167B5" w:rsidRDefault="004167B5" w:rsidP="00A661EC">
      <w:pPr>
        <w:shd w:val="clear" w:color="auto" w:fill="FFFFFF"/>
        <w:spacing w:before="36" w:line="252" w:lineRule="exact"/>
        <w:ind w:right="7"/>
        <w:jc w:val="both"/>
      </w:pPr>
    </w:p>
    <w:p w:rsidR="004167B5" w:rsidRPr="004167B5" w:rsidRDefault="004167B5" w:rsidP="004167B5"/>
    <w:p w:rsidR="00B8515F" w:rsidRDefault="005513E1" w:rsidP="002857F3">
      <w:pPr>
        <w:jc w:val="center"/>
      </w:pPr>
      <w:r w:rsidRPr="005513E1">
        <w:rPr>
          <w:noProof/>
        </w:rPr>
        <w:drawing>
          <wp:inline distT="0" distB="0" distL="0" distR="0">
            <wp:extent cx="3121715" cy="1837717"/>
            <wp:effectExtent l="0" t="0" r="2540" b="1016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57F3" w:rsidRDefault="002857F3" w:rsidP="002857F3">
      <w:pPr>
        <w:jc w:val="center"/>
      </w:pPr>
    </w:p>
    <w:p w:rsidR="005E5F1B" w:rsidRDefault="005E5F1B" w:rsidP="002565EF"/>
    <w:p w:rsidR="00307F50" w:rsidRDefault="00307F50" w:rsidP="00307F50">
      <w:pPr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Рисунок </w:t>
      </w:r>
      <w:r>
        <w:rPr>
          <w:rFonts w:eastAsia="Times New Roman"/>
          <w:i/>
          <w:iCs/>
          <w:sz w:val="24"/>
          <w:szCs w:val="24"/>
          <w:lang w:val="en-US"/>
        </w:rPr>
        <w:t>I</w:t>
      </w:r>
      <w:r w:rsidRPr="00474678"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 xml:space="preserve">Осуществление </w:t>
      </w:r>
      <w:r w:rsidR="00647879">
        <w:rPr>
          <w:rFonts w:eastAsia="Times New Roman"/>
          <w:i/>
          <w:iCs/>
          <w:sz w:val="24"/>
          <w:szCs w:val="24"/>
        </w:rPr>
        <w:t>плановых проверок</w:t>
      </w:r>
      <w:r w:rsidR="005E1DA5">
        <w:rPr>
          <w:rFonts w:eastAsia="Times New Roman"/>
          <w:i/>
          <w:iCs/>
          <w:sz w:val="24"/>
          <w:szCs w:val="24"/>
        </w:rPr>
        <w:t xml:space="preserve"> в 20</w:t>
      </w:r>
      <w:r w:rsidR="00982E3B">
        <w:rPr>
          <w:rFonts w:eastAsia="Times New Roman"/>
          <w:i/>
          <w:iCs/>
          <w:sz w:val="24"/>
          <w:szCs w:val="24"/>
        </w:rPr>
        <w:t>23</w:t>
      </w:r>
      <w:r>
        <w:rPr>
          <w:rFonts w:eastAsia="Times New Roman"/>
          <w:i/>
          <w:iCs/>
          <w:sz w:val="24"/>
          <w:szCs w:val="24"/>
        </w:rPr>
        <w:t xml:space="preserve"> году.</w:t>
      </w:r>
    </w:p>
    <w:p w:rsidR="005513E1" w:rsidRDefault="005513E1" w:rsidP="00307F50">
      <w:pPr>
        <w:jc w:val="center"/>
        <w:rPr>
          <w:rFonts w:eastAsia="Times New Roman"/>
          <w:i/>
          <w:iCs/>
          <w:sz w:val="24"/>
          <w:szCs w:val="24"/>
        </w:rPr>
      </w:pPr>
    </w:p>
    <w:p w:rsidR="00497342" w:rsidRDefault="00497342" w:rsidP="00497342">
      <w:pPr>
        <w:shd w:val="clear" w:color="auto" w:fill="FFFFFF"/>
        <w:spacing w:line="274" w:lineRule="exact"/>
        <w:ind w:left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проведения проверок в 202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</w:p>
    <w:p w:rsidR="00497342" w:rsidRDefault="00DF2F6F" w:rsidP="00497342">
      <w:pPr>
        <w:shd w:val="clear" w:color="auto" w:fill="FFFFFF"/>
        <w:spacing w:line="274" w:lineRule="exact"/>
        <w:ind w:left="5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497342">
        <w:rPr>
          <w:rFonts w:eastAsia="Times New Roman"/>
          <w:sz w:val="24"/>
          <w:szCs w:val="24"/>
        </w:rPr>
        <w:t>роведен</w:t>
      </w:r>
      <w:r w:rsidR="0097048E">
        <w:rPr>
          <w:rFonts w:eastAsia="Times New Roman"/>
          <w:sz w:val="24"/>
          <w:szCs w:val="24"/>
        </w:rPr>
        <w:t>ы</w:t>
      </w:r>
      <w:r w:rsidR="00497342">
        <w:rPr>
          <w:rFonts w:eastAsia="Times New Roman"/>
          <w:sz w:val="24"/>
          <w:szCs w:val="24"/>
        </w:rPr>
        <w:t xml:space="preserve"> </w:t>
      </w:r>
      <w:r w:rsidR="00982E3B">
        <w:rPr>
          <w:rFonts w:eastAsia="Times New Roman"/>
          <w:sz w:val="24"/>
          <w:szCs w:val="24"/>
        </w:rPr>
        <w:t>286</w:t>
      </w:r>
      <w:r w:rsidR="00497342">
        <w:rPr>
          <w:rFonts w:eastAsia="Times New Roman"/>
          <w:sz w:val="24"/>
          <w:szCs w:val="24"/>
        </w:rPr>
        <w:t xml:space="preserve"> </w:t>
      </w:r>
      <w:proofErr w:type="gramStart"/>
      <w:r w:rsidR="00497342">
        <w:rPr>
          <w:rFonts w:eastAsia="Times New Roman"/>
          <w:sz w:val="24"/>
          <w:szCs w:val="24"/>
        </w:rPr>
        <w:t>провер</w:t>
      </w:r>
      <w:r w:rsidR="0097048E">
        <w:rPr>
          <w:rFonts w:eastAsia="Times New Roman"/>
          <w:sz w:val="24"/>
          <w:szCs w:val="24"/>
        </w:rPr>
        <w:t>ок</w:t>
      </w:r>
      <w:r w:rsidR="00497342">
        <w:rPr>
          <w:rFonts w:eastAsia="Times New Roman"/>
          <w:sz w:val="24"/>
          <w:szCs w:val="24"/>
        </w:rPr>
        <w:t xml:space="preserve">, </w:t>
      </w:r>
      <w:r w:rsidR="0097048E">
        <w:rPr>
          <w:rFonts w:eastAsia="Times New Roman"/>
          <w:sz w:val="24"/>
          <w:szCs w:val="24"/>
        </w:rPr>
        <w:t xml:space="preserve"> </w:t>
      </w:r>
      <w:r w:rsidR="00982E3B">
        <w:rPr>
          <w:rFonts w:eastAsia="Times New Roman"/>
          <w:sz w:val="24"/>
          <w:szCs w:val="24"/>
        </w:rPr>
        <w:t>213</w:t>
      </w:r>
      <w:proofErr w:type="gramEnd"/>
      <w:r w:rsidR="00982E3B">
        <w:rPr>
          <w:rFonts w:eastAsia="Times New Roman"/>
          <w:sz w:val="24"/>
          <w:szCs w:val="24"/>
        </w:rPr>
        <w:t xml:space="preserve"> </w:t>
      </w:r>
      <w:r w:rsidR="00E80D81">
        <w:rPr>
          <w:rFonts w:eastAsia="Times New Roman"/>
          <w:sz w:val="24"/>
          <w:szCs w:val="24"/>
        </w:rPr>
        <w:t>нарушений не выявлено</w:t>
      </w:r>
      <w:r w:rsidR="00497342">
        <w:rPr>
          <w:rFonts w:eastAsia="Times New Roman"/>
          <w:sz w:val="24"/>
          <w:szCs w:val="24"/>
        </w:rPr>
        <w:t>.</w:t>
      </w:r>
    </w:p>
    <w:p w:rsidR="00497342" w:rsidRDefault="00497342" w:rsidP="00497342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  <w:r w:rsidRPr="00180E40">
        <w:rPr>
          <w:rFonts w:eastAsia="Times New Roman"/>
          <w:sz w:val="24"/>
          <w:szCs w:val="24"/>
        </w:rPr>
        <w:t xml:space="preserve">         </w:t>
      </w:r>
      <w:r w:rsidR="00073154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ыявлен</w:t>
      </w:r>
      <w:r w:rsidR="00073154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нарушени</w:t>
      </w:r>
      <w:r w:rsidR="00073154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требовани</w:t>
      </w:r>
      <w:r w:rsidR="00073154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 xml:space="preserve"> земельного законодательства на </w:t>
      </w:r>
      <w:r w:rsidR="00982E3B">
        <w:rPr>
          <w:rFonts w:eastAsia="Times New Roman"/>
          <w:sz w:val="24"/>
          <w:szCs w:val="24"/>
        </w:rPr>
        <w:t>73</w:t>
      </w:r>
      <w:r>
        <w:rPr>
          <w:rFonts w:eastAsia="Times New Roman"/>
          <w:sz w:val="24"/>
          <w:szCs w:val="24"/>
        </w:rPr>
        <w:t xml:space="preserve"> земельн</w:t>
      </w:r>
      <w:r w:rsidR="0097048E">
        <w:rPr>
          <w:rFonts w:eastAsia="Times New Roman"/>
          <w:sz w:val="24"/>
          <w:szCs w:val="24"/>
        </w:rPr>
        <w:t>ых</w:t>
      </w:r>
      <w:r>
        <w:rPr>
          <w:rFonts w:eastAsia="Times New Roman"/>
          <w:sz w:val="24"/>
          <w:szCs w:val="24"/>
        </w:rPr>
        <w:t xml:space="preserve"> участк</w:t>
      </w:r>
      <w:r w:rsidR="0097048E">
        <w:rPr>
          <w:rFonts w:eastAsia="Times New Roman"/>
          <w:sz w:val="24"/>
          <w:szCs w:val="24"/>
        </w:rPr>
        <w:t>ах</w:t>
      </w:r>
      <w:r>
        <w:rPr>
          <w:rFonts w:eastAsia="Times New Roman"/>
          <w:sz w:val="24"/>
          <w:szCs w:val="24"/>
        </w:rPr>
        <w:t>.</w:t>
      </w:r>
    </w:p>
    <w:p w:rsidR="002565EF" w:rsidRDefault="002565EF" w:rsidP="00307F50">
      <w:pPr>
        <w:shd w:val="clear" w:color="auto" w:fill="FFFFFF"/>
        <w:spacing w:line="266" w:lineRule="exact"/>
        <w:ind w:firstLine="567"/>
        <w:jc w:val="both"/>
        <w:rPr>
          <w:rFonts w:eastAsia="Times New Roman"/>
          <w:sz w:val="24"/>
          <w:szCs w:val="24"/>
        </w:rPr>
      </w:pPr>
    </w:p>
    <w:p w:rsidR="008A00AE" w:rsidRDefault="008A00AE" w:rsidP="00522415">
      <w:pPr>
        <w:shd w:val="clear" w:color="auto" w:fill="FFFFFF"/>
        <w:spacing w:line="274" w:lineRule="exact"/>
        <w:ind w:left="576"/>
        <w:rPr>
          <w:rFonts w:eastAsia="Times New Roman"/>
          <w:b/>
          <w:bCs/>
          <w:spacing w:val="-3"/>
          <w:sz w:val="24"/>
          <w:szCs w:val="24"/>
        </w:rPr>
      </w:pPr>
    </w:p>
    <w:p w:rsidR="00522415" w:rsidRPr="00522415" w:rsidRDefault="00522415" w:rsidP="008A00AE">
      <w:pPr>
        <w:shd w:val="clear" w:color="auto" w:fill="FFFFFF"/>
        <w:spacing w:line="274" w:lineRule="exact"/>
        <w:ind w:left="576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Раздел </w:t>
      </w:r>
      <w:r w:rsidR="00622AD8">
        <w:rPr>
          <w:rFonts w:eastAsia="Times New Roman"/>
          <w:b/>
          <w:bCs/>
          <w:spacing w:val="-3"/>
          <w:sz w:val="24"/>
          <w:szCs w:val="24"/>
        </w:rPr>
        <w:t>5</w:t>
      </w:r>
      <w:r>
        <w:rPr>
          <w:rFonts w:eastAsia="Times New Roman"/>
          <w:b/>
          <w:bCs/>
          <w:spacing w:val="-3"/>
          <w:sz w:val="24"/>
          <w:szCs w:val="24"/>
        </w:rPr>
        <w:t>.</w:t>
      </w:r>
    </w:p>
    <w:p w:rsidR="00522415" w:rsidRDefault="00522415" w:rsidP="00522415">
      <w:pPr>
        <w:shd w:val="clear" w:color="auto" w:fill="FFFFFF"/>
        <w:spacing w:line="266" w:lineRule="exact"/>
        <w:ind w:right="79"/>
        <w:jc w:val="center"/>
      </w:pPr>
      <w:r>
        <w:rPr>
          <w:rFonts w:eastAsia="Times New Roman"/>
          <w:b/>
          <w:bCs/>
          <w:sz w:val="24"/>
          <w:szCs w:val="24"/>
        </w:rPr>
        <w:t>Действии органов муниципального контроля но пресечению нарушений</w:t>
      </w:r>
    </w:p>
    <w:p w:rsidR="00522415" w:rsidRDefault="00522415" w:rsidP="00522415">
      <w:pPr>
        <w:shd w:val="clear" w:color="auto" w:fill="FFFFFF"/>
        <w:spacing w:line="266" w:lineRule="exact"/>
        <w:ind w:right="58"/>
        <w:jc w:val="center"/>
      </w:pPr>
      <w:r>
        <w:rPr>
          <w:rFonts w:eastAsia="Times New Roman"/>
          <w:b/>
          <w:bCs/>
          <w:sz w:val="24"/>
          <w:szCs w:val="24"/>
        </w:rPr>
        <w:t>обязательных требований и (или) устранению последствий таких нарушений</w:t>
      </w:r>
    </w:p>
    <w:p w:rsidR="00DF2F6F" w:rsidRPr="002D1B82" w:rsidRDefault="00DF2F6F" w:rsidP="00DF2F6F">
      <w:pPr>
        <w:shd w:val="clear" w:color="auto" w:fill="FFFFFF"/>
        <w:spacing w:before="252" w:line="288" w:lineRule="exact"/>
        <w:ind w:right="50" w:firstLine="569"/>
        <w:jc w:val="both"/>
      </w:pPr>
      <w:r>
        <w:rPr>
          <w:rFonts w:eastAsia="Times New Roman"/>
          <w:spacing w:val="-2"/>
          <w:sz w:val="24"/>
          <w:szCs w:val="24"/>
        </w:rPr>
        <w:t>В ходе проверки выявлено нарушение земельного законодательств, выдано Предостережение</w:t>
      </w:r>
      <w:r>
        <w:rPr>
          <w:rFonts w:eastAsia="Times New Roman"/>
          <w:sz w:val="24"/>
          <w:szCs w:val="24"/>
        </w:rPr>
        <w:t>.</w:t>
      </w:r>
      <w:r>
        <w:t xml:space="preserve"> </w:t>
      </w:r>
      <w:r>
        <w:rPr>
          <w:rFonts w:eastAsia="Times New Roman"/>
          <w:sz w:val="24"/>
          <w:szCs w:val="24"/>
        </w:rPr>
        <w:t>По результатам проверок составлены соответствующие акты.</w:t>
      </w:r>
    </w:p>
    <w:p w:rsidR="00522415" w:rsidRPr="00522415" w:rsidRDefault="00522415" w:rsidP="00522415">
      <w:pPr>
        <w:shd w:val="clear" w:color="auto" w:fill="FFFFFF"/>
        <w:spacing w:before="547" w:line="281" w:lineRule="exact"/>
        <w:ind w:left="1397" w:right="1382" w:firstLine="28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 w:rsidR="00115C4E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 xml:space="preserve">.                                                              </w:t>
      </w:r>
      <w:r>
        <w:rPr>
          <w:rFonts w:eastAsia="Times New Roman"/>
          <w:b/>
          <w:bCs/>
          <w:spacing w:val="-2"/>
          <w:sz w:val="24"/>
          <w:szCs w:val="24"/>
        </w:rPr>
        <w:t>Анализ и оценка эффективности муниципального контроля</w:t>
      </w:r>
    </w:p>
    <w:p w:rsidR="0068050E" w:rsidRPr="0068050E" w:rsidRDefault="00522415" w:rsidP="0068050E">
      <w:pPr>
        <w:shd w:val="clear" w:color="auto" w:fill="FFFFFF"/>
        <w:spacing w:before="266" w:line="274" w:lineRule="exact"/>
        <w:ind w:left="22" w:right="29" w:firstLine="5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Выполнение плана проведения проверок (доля проведенных плановых проверок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процентах общего количества запланированных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</w:t>
      </w:r>
      <w:r w:rsidR="005260AC">
        <w:rPr>
          <w:rFonts w:eastAsia="Times New Roman"/>
          <w:sz w:val="24"/>
          <w:szCs w:val="24"/>
        </w:rPr>
        <w:t>–</w:t>
      </w:r>
      <w:r w:rsidR="008A00AE">
        <w:rPr>
          <w:rFonts w:eastAsia="Times New Roman"/>
          <w:sz w:val="24"/>
          <w:szCs w:val="24"/>
        </w:rPr>
        <w:t>10</w:t>
      </w:r>
      <w:r w:rsidR="004A713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522415" w:rsidRDefault="0068050E" w:rsidP="00522415">
      <w:pPr>
        <w:shd w:val="clear" w:color="auto" w:fill="FFFFFF"/>
        <w:spacing w:line="274" w:lineRule="exact"/>
        <w:ind w:left="22" w:right="22" w:firstLine="511"/>
        <w:jc w:val="both"/>
      </w:pPr>
      <w:r>
        <w:rPr>
          <w:rFonts w:eastAsia="Times New Roman"/>
          <w:sz w:val="24"/>
          <w:szCs w:val="24"/>
        </w:rPr>
        <w:t>Доля заявлений органов муниципального земельного контроля</w:t>
      </w:r>
      <w:r w:rsidR="00522415">
        <w:rPr>
          <w:rFonts w:eastAsia="Times New Roman"/>
          <w:sz w:val="24"/>
          <w:szCs w:val="24"/>
        </w:rPr>
        <w:t xml:space="preserve">, направленных в органы </w:t>
      </w:r>
      <w:r w:rsidR="00522415">
        <w:rPr>
          <w:rFonts w:eastAsia="Times New Roman"/>
          <w:spacing w:val="-2"/>
          <w:sz w:val="24"/>
          <w:szCs w:val="24"/>
        </w:rPr>
        <w:t>прокуратуры о согласовании проведения внеплановых выездных проверок</w:t>
      </w:r>
      <w:r w:rsidR="005260AC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 согласовании которых было отказано</w:t>
      </w:r>
      <w:r w:rsidR="005260AC">
        <w:rPr>
          <w:rFonts w:eastAsia="Times New Roman"/>
          <w:spacing w:val="-2"/>
          <w:sz w:val="24"/>
          <w:szCs w:val="24"/>
        </w:rPr>
        <w:t xml:space="preserve"> </w:t>
      </w:r>
      <w:r w:rsidR="00522415">
        <w:rPr>
          <w:rFonts w:eastAsia="Times New Roman"/>
          <w:spacing w:val="-1"/>
          <w:sz w:val="24"/>
          <w:szCs w:val="24"/>
        </w:rPr>
        <w:t xml:space="preserve">(в процентах общего числа направленных в органы прокуратуры </w:t>
      </w:r>
      <w:r w:rsidR="00522415">
        <w:rPr>
          <w:rFonts w:eastAsia="Times New Roman"/>
          <w:sz w:val="24"/>
          <w:szCs w:val="24"/>
        </w:rPr>
        <w:t>заявлений)</w:t>
      </w:r>
      <w:r w:rsidR="005260AC">
        <w:rPr>
          <w:rFonts w:eastAsia="Times New Roman"/>
          <w:sz w:val="24"/>
          <w:szCs w:val="24"/>
        </w:rPr>
        <w:t xml:space="preserve"> </w:t>
      </w:r>
      <w:r w:rsidR="00522415">
        <w:rPr>
          <w:rFonts w:eastAsia="Times New Roman"/>
          <w:sz w:val="24"/>
          <w:szCs w:val="24"/>
        </w:rPr>
        <w:t>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2</w:t>
      </w:r>
      <w:r w:rsidR="00522415">
        <w:rPr>
          <w:rFonts w:eastAsia="Times New Roman"/>
          <w:sz w:val="24"/>
          <w:szCs w:val="24"/>
        </w:rPr>
        <w:t xml:space="preserve"> г. </w:t>
      </w:r>
      <w:r w:rsidR="00183867">
        <w:rPr>
          <w:rFonts w:eastAsia="Times New Roman"/>
          <w:sz w:val="24"/>
          <w:szCs w:val="24"/>
        </w:rPr>
        <w:t>–</w:t>
      </w:r>
      <w:r w:rsidR="00522415">
        <w:rPr>
          <w:rFonts w:eastAsia="Times New Roman"/>
          <w:sz w:val="24"/>
          <w:szCs w:val="24"/>
        </w:rPr>
        <w:t xml:space="preserve"> </w:t>
      </w:r>
      <w:r w:rsidR="008A00AE">
        <w:rPr>
          <w:rFonts w:eastAsia="Times New Roman"/>
          <w:sz w:val="24"/>
          <w:szCs w:val="24"/>
        </w:rPr>
        <w:t>100</w:t>
      </w:r>
      <w:r w:rsidR="00183867">
        <w:rPr>
          <w:rFonts w:eastAsia="Times New Roman"/>
          <w:sz w:val="24"/>
          <w:szCs w:val="24"/>
        </w:rPr>
        <w:t xml:space="preserve"> </w:t>
      </w:r>
      <w:r w:rsidR="00522415">
        <w:rPr>
          <w:rFonts w:eastAsia="Times New Roman"/>
          <w:sz w:val="24"/>
          <w:szCs w:val="24"/>
        </w:rPr>
        <w:t>%.</w:t>
      </w:r>
    </w:p>
    <w:p w:rsidR="00522415" w:rsidRDefault="00522415" w:rsidP="00522415">
      <w:pPr>
        <w:shd w:val="clear" w:color="auto" w:fill="FFFFFF"/>
        <w:spacing w:line="274" w:lineRule="exact"/>
        <w:ind w:left="22" w:right="22" w:firstLine="518"/>
        <w:jc w:val="both"/>
      </w:pPr>
      <w:r>
        <w:rPr>
          <w:rFonts w:eastAsia="Times New Roman"/>
          <w:sz w:val="24"/>
          <w:szCs w:val="24"/>
        </w:rPr>
        <w:t>Доля проверок, результаты которых признаны недействительными (в процентах общего числа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- 0 %.</w:t>
      </w:r>
    </w:p>
    <w:p w:rsidR="00522415" w:rsidRDefault="00522415" w:rsidP="00522415">
      <w:pPr>
        <w:shd w:val="clear" w:color="auto" w:fill="FFFFFF"/>
        <w:spacing w:line="274" w:lineRule="exact"/>
        <w:ind w:left="14" w:right="14" w:firstLine="533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проверок, проведенных органами муниципального контроля с нарушениями </w:t>
      </w:r>
      <w:r>
        <w:rPr>
          <w:rFonts w:eastAsia="Times New Roman"/>
          <w:sz w:val="24"/>
          <w:szCs w:val="24"/>
        </w:rPr>
        <w:t xml:space="preserve">требований законодательства Российской Федерации о порядке их проведения, по </w:t>
      </w:r>
      <w:r w:rsidR="009F430E">
        <w:rPr>
          <w:rFonts w:eastAsia="Times New Roman"/>
          <w:spacing w:val="-2"/>
          <w:sz w:val="24"/>
          <w:szCs w:val="24"/>
        </w:rPr>
        <w:t>результатам,</w:t>
      </w:r>
      <w:r>
        <w:rPr>
          <w:rFonts w:eastAsia="Times New Roman"/>
          <w:spacing w:val="-2"/>
          <w:sz w:val="24"/>
          <w:szCs w:val="24"/>
        </w:rPr>
        <w:t xml:space="preserve"> выявления которых к должностным лицам органов муниципального контроля, </w:t>
      </w:r>
      <w:r>
        <w:rPr>
          <w:rFonts w:eastAsia="Times New Roman"/>
          <w:sz w:val="24"/>
          <w:szCs w:val="24"/>
        </w:rPr>
        <w:t>осуществившим такие проверки, применены меры дисциплинарного, административного наказания (в процентах общего чис</w:t>
      </w:r>
      <w:r w:rsidR="009F430E">
        <w:rPr>
          <w:rFonts w:eastAsia="Times New Roman"/>
          <w:sz w:val="24"/>
          <w:szCs w:val="24"/>
        </w:rPr>
        <w:t>ла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- 0 %.</w:t>
      </w:r>
    </w:p>
    <w:p w:rsidR="00522415" w:rsidRPr="00F66D13" w:rsidRDefault="00522415" w:rsidP="00522415">
      <w:pPr>
        <w:shd w:val="clear" w:color="auto" w:fill="FFFFFF"/>
        <w:spacing w:before="7" w:line="274" w:lineRule="exact"/>
        <w:ind w:left="14" w:right="7" w:firstLine="518"/>
        <w:jc w:val="both"/>
      </w:pPr>
      <w:r w:rsidRPr="009F430E">
        <w:rPr>
          <w:rFonts w:eastAsia="Times New Roman"/>
          <w:sz w:val="24"/>
          <w:szCs w:val="24"/>
        </w:rPr>
        <w:t>Доля юридических лиц, в отношении которых органами муниципального контроля были проведены проверки (в процентах об</w:t>
      </w:r>
      <w:r w:rsidR="009F430E" w:rsidRPr="009F430E">
        <w:rPr>
          <w:rFonts w:eastAsia="Times New Roman"/>
          <w:sz w:val="24"/>
          <w:szCs w:val="24"/>
        </w:rPr>
        <w:t>щего количества юридических лиц</w:t>
      </w:r>
      <w:r w:rsidRPr="009F430E">
        <w:rPr>
          <w:rFonts w:eastAsia="Times New Roman"/>
          <w:sz w:val="24"/>
          <w:szCs w:val="24"/>
        </w:rPr>
        <w:t xml:space="preserve">, осуществляющих деятельность на территории Российской Федерации, соответствующего субъекта </w:t>
      </w:r>
      <w:r w:rsidRPr="009F430E">
        <w:rPr>
          <w:rFonts w:eastAsia="Times New Roman"/>
          <w:spacing w:val="-1"/>
          <w:sz w:val="24"/>
          <w:szCs w:val="24"/>
        </w:rPr>
        <w:t xml:space="preserve">Российской Федерации, соответствующего муниципального образования, деятельность </w:t>
      </w:r>
      <w:r w:rsidRPr="009F430E">
        <w:rPr>
          <w:rFonts w:eastAsia="Times New Roman"/>
          <w:sz w:val="24"/>
          <w:szCs w:val="24"/>
        </w:rPr>
        <w:t>которых подлежит муниципальн</w:t>
      </w:r>
      <w:r w:rsidR="009F430E">
        <w:rPr>
          <w:rFonts w:eastAsia="Times New Roman"/>
          <w:sz w:val="24"/>
          <w:szCs w:val="24"/>
        </w:rPr>
        <w:t>ому контролю)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 w:rsidR="009F430E" w:rsidRPr="009F430E">
        <w:rPr>
          <w:rFonts w:eastAsia="Times New Roman"/>
          <w:sz w:val="24"/>
          <w:szCs w:val="24"/>
        </w:rPr>
        <w:t xml:space="preserve"> г. – </w:t>
      </w:r>
      <w:r w:rsidR="00982E3B">
        <w:rPr>
          <w:rFonts w:eastAsia="Times New Roman"/>
          <w:sz w:val="24"/>
          <w:szCs w:val="24"/>
        </w:rPr>
        <w:t>0</w:t>
      </w:r>
      <w:r w:rsidRPr="00F66D13">
        <w:rPr>
          <w:rFonts w:eastAsia="Times New Roman"/>
          <w:sz w:val="24"/>
          <w:szCs w:val="24"/>
        </w:rPr>
        <w:t xml:space="preserve"> %.</w:t>
      </w:r>
    </w:p>
    <w:p w:rsidR="00522415" w:rsidRDefault="00522415" w:rsidP="00522415">
      <w:pPr>
        <w:shd w:val="clear" w:color="auto" w:fill="FFFFFF"/>
        <w:spacing w:line="274" w:lineRule="exact"/>
        <w:ind w:left="36" w:right="14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Среднее количество проверок, проведенных в отношении одного юридического лица, </w:t>
      </w:r>
      <w:r>
        <w:rPr>
          <w:rFonts w:eastAsia="Times New Roman"/>
          <w:sz w:val="24"/>
          <w:szCs w:val="24"/>
        </w:rPr>
        <w:t xml:space="preserve">индивидуального предпринимателя за </w:t>
      </w:r>
      <w:r>
        <w:rPr>
          <w:rFonts w:eastAsia="Times New Roman"/>
          <w:spacing w:val="11"/>
          <w:sz w:val="24"/>
          <w:szCs w:val="24"/>
        </w:rPr>
        <w:t>20</w:t>
      </w:r>
      <w:r w:rsidR="009967FE">
        <w:rPr>
          <w:rFonts w:eastAsia="Times New Roman"/>
          <w:spacing w:val="11"/>
          <w:sz w:val="24"/>
          <w:szCs w:val="24"/>
        </w:rPr>
        <w:t>2</w:t>
      </w:r>
      <w:r w:rsidR="00982E3B">
        <w:rPr>
          <w:rFonts w:eastAsia="Times New Roman"/>
          <w:spacing w:val="11"/>
          <w:sz w:val="24"/>
          <w:szCs w:val="24"/>
        </w:rPr>
        <w:t>3</w:t>
      </w:r>
      <w:r w:rsidR="009F430E">
        <w:rPr>
          <w:rFonts w:eastAsia="Times New Roman"/>
          <w:sz w:val="24"/>
          <w:szCs w:val="24"/>
        </w:rPr>
        <w:t xml:space="preserve"> г</w:t>
      </w:r>
      <w:r w:rsidR="009F430E" w:rsidRPr="00115C4E">
        <w:rPr>
          <w:rFonts w:eastAsia="Times New Roman"/>
          <w:sz w:val="24"/>
          <w:szCs w:val="24"/>
        </w:rPr>
        <w:t xml:space="preserve">. </w:t>
      </w:r>
      <w:r w:rsidR="00115C4E">
        <w:rPr>
          <w:rFonts w:eastAsia="Times New Roman"/>
          <w:sz w:val="24"/>
          <w:szCs w:val="24"/>
        </w:rPr>
        <w:t xml:space="preserve">- </w:t>
      </w:r>
      <w:r w:rsidR="00982E3B">
        <w:rPr>
          <w:rFonts w:eastAsia="Times New Roman"/>
          <w:sz w:val="24"/>
          <w:szCs w:val="24"/>
        </w:rPr>
        <w:t>0</w:t>
      </w:r>
      <w:r w:rsidR="009F430E" w:rsidRPr="00115C4E">
        <w:rPr>
          <w:rFonts w:eastAsia="Times New Roman"/>
          <w:sz w:val="24"/>
          <w:szCs w:val="24"/>
        </w:rPr>
        <w:t xml:space="preserve"> провер</w:t>
      </w:r>
      <w:r w:rsidR="00982E3B">
        <w:rPr>
          <w:rFonts w:eastAsia="Times New Roman"/>
          <w:sz w:val="24"/>
          <w:szCs w:val="24"/>
        </w:rPr>
        <w:t>о</w:t>
      </w:r>
      <w:r w:rsidR="009F430E" w:rsidRPr="00115C4E">
        <w:rPr>
          <w:rFonts w:eastAsia="Times New Roman"/>
          <w:sz w:val="24"/>
          <w:szCs w:val="24"/>
        </w:rPr>
        <w:t>к</w:t>
      </w:r>
      <w:r w:rsidRPr="00115C4E">
        <w:rPr>
          <w:rFonts w:eastAsia="Times New Roman"/>
          <w:sz w:val="24"/>
          <w:szCs w:val="24"/>
        </w:rPr>
        <w:t>.</w:t>
      </w:r>
    </w:p>
    <w:p w:rsidR="00522415" w:rsidRDefault="00522415" w:rsidP="00522415">
      <w:pPr>
        <w:shd w:val="clear" w:color="auto" w:fill="FFFFFF"/>
        <w:spacing w:line="274" w:lineRule="exact"/>
        <w:ind w:left="36" w:firstLine="518"/>
        <w:jc w:val="both"/>
      </w:pPr>
      <w:r>
        <w:rPr>
          <w:rFonts w:eastAsia="Times New Roman"/>
          <w:sz w:val="24"/>
          <w:szCs w:val="24"/>
        </w:rPr>
        <w:lastRenderedPageBreak/>
        <w:t>Доля проведенных внеплановых проверок (в процентах общего количест</w:t>
      </w:r>
      <w:r w:rsidR="009F430E">
        <w:rPr>
          <w:rFonts w:eastAsia="Times New Roman"/>
          <w:sz w:val="24"/>
          <w:szCs w:val="24"/>
        </w:rPr>
        <w:t>ва проведенных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</w:t>
      </w:r>
      <w:r w:rsidR="0068050E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right="58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правонарушений, выявленных по итогам проведения внеплановых проверок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(в </w:t>
      </w:r>
      <w:r>
        <w:rPr>
          <w:rFonts w:eastAsia="Times New Roman"/>
          <w:sz w:val="24"/>
          <w:szCs w:val="24"/>
        </w:rPr>
        <w:t>процентах общего числа правонарушений, выявле</w:t>
      </w:r>
      <w:r w:rsidR="00FA1D58">
        <w:rPr>
          <w:rFonts w:eastAsia="Times New Roman"/>
          <w:sz w:val="24"/>
          <w:szCs w:val="24"/>
        </w:rPr>
        <w:t>нных по итогам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%.</w:t>
      </w:r>
    </w:p>
    <w:p w:rsidR="009F430E" w:rsidRDefault="009F430E" w:rsidP="009F430E">
      <w:pPr>
        <w:shd w:val="clear" w:color="auto" w:fill="FFFFFF"/>
        <w:spacing w:line="274" w:lineRule="exact"/>
        <w:ind w:left="7" w:right="43" w:firstLine="518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</w:t>
      </w:r>
      <w:r>
        <w:rPr>
          <w:rFonts w:eastAsia="Times New Roman"/>
          <w:spacing w:val="-1"/>
          <w:sz w:val="24"/>
          <w:szCs w:val="24"/>
        </w:rPr>
        <w:t xml:space="preserve"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>
        <w:rPr>
          <w:rFonts w:eastAsia="Times New Roman"/>
          <w:sz w:val="24"/>
          <w:szCs w:val="24"/>
        </w:rPr>
        <w:t>безопасности государства,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</w:t>
      </w:r>
      <w:r w:rsidR="00FA1D58">
        <w:rPr>
          <w:rFonts w:eastAsia="Times New Roman"/>
          <w:sz w:val="24"/>
          <w:szCs w:val="24"/>
        </w:rPr>
        <w:t>ых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</w:t>
      </w:r>
      <w:r w:rsidR="00A341C9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22" w:right="36" w:firstLine="526"/>
        <w:jc w:val="both"/>
      </w:pPr>
      <w:r>
        <w:rPr>
          <w:rFonts w:eastAsia="Times New Roman"/>
          <w:sz w:val="24"/>
          <w:szCs w:val="24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</w:t>
      </w:r>
      <w:r>
        <w:rPr>
          <w:rFonts w:eastAsia="Times New Roman"/>
          <w:spacing w:val="-1"/>
          <w:sz w:val="24"/>
          <w:szCs w:val="24"/>
        </w:rPr>
        <w:t xml:space="preserve">животным, растениям, окружающей среде, объектам культурного наследия (памятникам </w:t>
      </w:r>
      <w:r>
        <w:rPr>
          <w:rFonts w:eastAsia="Times New Roman"/>
          <w:sz w:val="24"/>
          <w:szCs w:val="24"/>
        </w:rPr>
        <w:t xml:space="preserve">истории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</w:t>
      </w:r>
      <w:r w:rsidR="00FA1D58">
        <w:rPr>
          <w:rFonts w:eastAsia="Times New Roman"/>
          <w:sz w:val="24"/>
          <w:szCs w:val="24"/>
        </w:rPr>
        <w:t>ых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line="274" w:lineRule="exact"/>
        <w:ind w:left="36" w:right="43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проверок, по итогам которых выявлены правонарушения (в процентах общего </w:t>
      </w:r>
      <w:r>
        <w:rPr>
          <w:rFonts w:eastAsia="Times New Roman"/>
          <w:sz w:val="24"/>
          <w:szCs w:val="24"/>
        </w:rPr>
        <w:t>числа проведенных плановых</w:t>
      </w:r>
      <w:r w:rsidR="00FA1D58">
        <w:rPr>
          <w:rFonts w:eastAsia="Times New Roman"/>
          <w:sz w:val="24"/>
          <w:szCs w:val="24"/>
        </w:rPr>
        <w:t xml:space="preserve"> и внеплановых проверок)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</w:t>
      </w:r>
      <w:r w:rsidR="0068050E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982E3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36" w:right="22" w:firstLine="518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проверок, по итогам которых по результатам выявленных правонарушений были </w:t>
      </w:r>
      <w:r>
        <w:rPr>
          <w:rFonts w:eastAsia="Times New Roman"/>
          <w:sz w:val="24"/>
          <w:szCs w:val="24"/>
        </w:rPr>
        <w:t xml:space="preserve">возбуждены дела об административных правонарушениях (в процентах общего числа проверок, по итогам которых были </w:t>
      </w:r>
      <w:r w:rsidR="00FA1D58">
        <w:rPr>
          <w:rFonts w:eastAsia="Times New Roman"/>
          <w:sz w:val="24"/>
          <w:szCs w:val="24"/>
        </w:rPr>
        <w:t>выявлены правонарушения)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36" w:right="22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проверок, по итогам которых по фактам выявленных нарушений наложены </w:t>
      </w:r>
      <w:r>
        <w:rPr>
          <w:rFonts w:eastAsia="Times New Roman"/>
          <w:spacing w:val="-1"/>
          <w:sz w:val="24"/>
          <w:szCs w:val="24"/>
        </w:rPr>
        <w:t xml:space="preserve">административные наказания (в процентах общего числа проверок, по итогам которых </w:t>
      </w:r>
      <w:r w:rsidR="00B518ED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по </w:t>
      </w:r>
      <w:r>
        <w:rPr>
          <w:rFonts w:eastAsia="Times New Roman"/>
          <w:spacing w:val="-2"/>
          <w:sz w:val="24"/>
          <w:szCs w:val="24"/>
        </w:rPr>
        <w:t xml:space="preserve">результатам выявленных правонарушений возбуждены дела об административных </w:t>
      </w:r>
      <w:r w:rsidR="00FA1D58">
        <w:rPr>
          <w:rFonts w:eastAsia="Times New Roman"/>
          <w:sz w:val="24"/>
          <w:szCs w:val="24"/>
        </w:rPr>
        <w:t>правонарушениях)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  <w:r w:rsidR="00E9331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DF2F6F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43" w:right="14" w:firstLine="518"/>
        <w:jc w:val="both"/>
      </w:pPr>
      <w:r>
        <w:rPr>
          <w:rFonts w:eastAsia="Times New Roman"/>
          <w:spacing w:val="-1"/>
          <w:sz w:val="24"/>
          <w:szCs w:val="24"/>
        </w:rPr>
        <w:t xml:space="preserve">Доля юридических лиц, индивидуальных предпринимателей, в деятельности которых </w:t>
      </w:r>
      <w:r>
        <w:rPr>
          <w:rFonts w:eastAsia="Times New Roman"/>
          <w:sz w:val="24"/>
          <w:szCs w:val="24"/>
        </w:rPr>
        <w:t xml:space="preserve">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</w:t>
      </w:r>
      <w:r>
        <w:rPr>
          <w:rFonts w:eastAsia="Times New Roman"/>
          <w:spacing w:val="-1"/>
          <w:sz w:val="24"/>
          <w:szCs w:val="24"/>
        </w:rPr>
        <w:t xml:space="preserve">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</w:t>
      </w:r>
      <w:r>
        <w:rPr>
          <w:rFonts w:eastAsia="Times New Roman"/>
          <w:sz w:val="24"/>
          <w:szCs w:val="24"/>
        </w:rPr>
        <w:t>(в процентах общег</w:t>
      </w:r>
      <w:r w:rsidR="00FA1D58">
        <w:rPr>
          <w:rFonts w:eastAsia="Times New Roman"/>
          <w:sz w:val="24"/>
          <w:szCs w:val="24"/>
        </w:rPr>
        <w:t>о числа проверенных лиц)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</w:t>
      </w:r>
      <w:r w:rsidR="00B6388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line="274" w:lineRule="exact"/>
        <w:ind w:left="43" w:firstLine="526"/>
        <w:jc w:val="both"/>
      </w:pPr>
      <w:r>
        <w:rPr>
          <w:rFonts w:eastAsia="Times New Roman"/>
          <w:spacing w:val="-2"/>
          <w:sz w:val="24"/>
          <w:szCs w:val="24"/>
        </w:rPr>
        <w:t xml:space="preserve">Доля юридических лиц, индивидуальных предпринимателей, в деятельности которых </w:t>
      </w:r>
      <w:r>
        <w:rPr>
          <w:rFonts w:eastAsia="Times New Roman"/>
          <w:sz w:val="24"/>
          <w:szCs w:val="24"/>
        </w:rPr>
        <w:t xml:space="preserve">выявлены нарушения обязательных требований, явившиеся причиной причинения вреда </w:t>
      </w:r>
      <w:r>
        <w:rPr>
          <w:rFonts w:eastAsia="Times New Roman"/>
          <w:spacing w:val="-1"/>
          <w:sz w:val="24"/>
          <w:szCs w:val="24"/>
        </w:rPr>
        <w:t xml:space="preserve">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eastAsia="Times New Roman"/>
          <w:sz w:val="24"/>
          <w:szCs w:val="24"/>
        </w:rPr>
        <w:t xml:space="preserve">имуществу физических и юридических лиц, безопасности государства, а также </w:t>
      </w:r>
      <w:r>
        <w:rPr>
          <w:rFonts w:eastAsia="Times New Roman"/>
          <w:spacing w:val="-2"/>
          <w:sz w:val="24"/>
          <w:szCs w:val="24"/>
        </w:rPr>
        <w:t xml:space="preserve">возникновения чрезвычайных ситуаций природного и техногенного характера (в процентах </w:t>
      </w:r>
      <w:r>
        <w:rPr>
          <w:rFonts w:eastAsia="Times New Roman"/>
          <w:sz w:val="24"/>
          <w:szCs w:val="24"/>
        </w:rPr>
        <w:t>общего числа проверенных лиц) за 2</w:t>
      </w:r>
      <w:r w:rsidR="00FA1D58">
        <w:rPr>
          <w:rFonts w:eastAsia="Times New Roman"/>
          <w:sz w:val="24"/>
          <w:szCs w:val="24"/>
        </w:rPr>
        <w:t>0</w:t>
      </w:r>
      <w:r w:rsidR="00982E3B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before="7" w:line="274" w:lineRule="exact"/>
        <w:ind w:left="58" w:right="7" w:firstLine="526"/>
        <w:jc w:val="both"/>
      </w:pPr>
      <w:r>
        <w:rPr>
          <w:rFonts w:eastAsia="Times New Roman"/>
          <w:sz w:val="24"/>
          <w:szCs w:val="24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</w:t>
      </w:r>
      <w:r>
        <w:rPr>
          <w:rFonts w:eastAsia="Times New Roman"/>
          <w:spacing w:val="-1"/>
          <w:sz w:val="24"/>
          <w:szCs w:val="24"/>
        </w:rPr>
        <w:t xml:space="preserve">народов Российской Федерации, имуществу физических и юридических лиц, безопасности </w:t>
      </w:r>
      <w:r>
        <w:rPr>
          <w:rFonts w:eastAsia="Times New Roman"/>
          <w:sz w:val="24"/>
          <w:szCs w:val="24"/>
        </w:rPr>
        <w:t xml:space="preserve">государства,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а также чрезвычайных ситуаций природного и техногенного хар</w:t>
      </w:r>
      <w:r w:rsidR="00FA1D58">
        <w:rPr>
          <w:rFonts w:eastAsia="Times New Roman"/>
          <w:sz w:val="24"/>
          <w:szCs w:val="24"/>
        </w:rPr>
        <w:t>актера (по видам ущерба)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- 0 %.</w:t>
      </w:r>
    </w:p>
    <w:p w:rsidR="009F430E" w:rsidRDefault="009F430E" w:rsidP="009F430E">
      <w:pPr>
        <w:shd w:val="clear" w:color="auto" w:fill="FFFFFF"/>
        <w:spacing w:before="7" w:line="274" w:lineRule="exact"/>
        <w:ind w:left="50" w:firstLine="526"/>
        <w:jc w:val="both"/>
      </w:pPr>
      <w:r>
        <w:rPr>
          <w:rFonts w:eastAsia="Times New Roman"/>
          <w:sz w:val="24"/>
          <w:szCs w:val="24"/>
        </w:rPr>
        <w:t xml:space="preserve">Доля выявленных при проведении проверок правонарушений, связанных с </w:t>
      </w:r>
      <w:r>
        <w:rPr>
          <w:rFonts w:eastAsia="Times New Roman"/>
          <w:spacing w:val="-2"/>
          <w:sz w:val="24"/>
          <w:szCs w:val="24"/>
        </w:rPr>
        <w:t>неисполнением пред</w:t>
      </w:r>
      <w:r w:rsidR="0097048E">
        <w:rPr>
          <w:rFonts w:eastAsia="Times New Roman"/>
          <w:spacing w:val="-2"/>
          <w:sz w:val="24"/>
          <w:szCs w:val="24"/>
        </w:rPr>
        <w:t>остереже</w:t>
      </w:r>
      <w:r>
        <w:rPr>
          <w:rFonts w:eastAsia="Times New Roman"/>
          <w:spacing w:val="-2"/>
          <w:sz w:val="24"/>
          <w:szCs w:val="24"/>
        </w:rPr>
        <w:t xml:space="preserve">ний (в процентах общего числа выявленных правонарушений) за </w:t>
      </w:r>
      <w:r w:rsidR="00FA1D58">
        <w:rPr>
          <w:rFonts w:eastAsia="Times New Roman"/>
          <w:sz w:val="24"/>
          <w:szCs w:val="24"/>
        </w:rPr>
        <w:t>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г.-</w:t>
      </w:r>
      <w:r w:rsidR="0007315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9F430E" w:rsidRDefault="009F430E" w:rsidP="009F430E">
      <w:pPr>
        <w:shd w:val="clear" w:color="auto" w:fill="FFFFFF"/>
        <w:spacing w:before="7" w:line="274" w:lineRule="exact"/>
        <w:ind w:left="58" w:firstLine="533"/>
        <w:jc w:val="both"/>
      </w:pPr>
      <w:r>
        <w:rPr>
          <w:rFonts w:eastAsia="Times New Roman"/>
          <w:sz w:val="24"/>
          <w:szCs w:val="24"/>
        </w:rPr>
        <w:t>Отношение суммы взысканных административных штрафов к общей сумме наложенных административн</w:t>
      </w:r>
      <w:r w:rsidR="00FA1D58">
        <w:rPr>
          <w:rFonts w:eastAsia="Times New Roman"/>
          <w:sz w:val="24"/>
          <w:szCs w:val="24"/>
        </w:rPr>
        <w:t xml:space="preserve">ых штрафов (в процентах) за </w:t>
      </w:r>
      <w:r w:rsidR="00FF1E44">
        <w:rPr>
          <w:rFonts w:eastAsia="Times New Roman"/>
          <w:sz w:val="24"/>
          <w:szCs w:val="24"/>
        </w:rPr>
        <w:t>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- </w:t>
      </w:r>
      <w:r w:rsidRPr="00D4455D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FA1D58" w:rsidRDefault="00FA1D58" w:rsidP="00FA1D58">
      <w:pPr>
        <w:shd w:val="clear" w:color="auto" w:fill="FFFFFF"/>
        <w:spacing w:line="281" w:lineRule="exact"/>
        <w:ind w:right="65" w:firstLine="547"/>
        <w:jc w:val="both"/>
      </w:pPr>
      <w:r>
        <w:rPr>
          <w:rFonts w:eastAsia="Times New Roman"/>
          <w:sz w:val="24"/>
          <w:szCs w:val="24"/>
        </w:rPr>
        <w:t>Средний размер наложенного административного штрафа, в том числе на должностных лиц и юридических лиц (в тыс. рублей) 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 </w:t>
      </w:r>
      <w:r w:rsidR="00DA45AC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97048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тыс. руб.</w:t>
      </w:r>
    </w:p>
    <w:p w:rsidR="00FF1E44" w:rsidRDefault="00FA1D58" w:rsidP="00FF1E44">
      <w:pPr>
        <w:shd w:val="clear" w:color="auto" w:fill="FFFFFF"/>
        <w:spacing w:line="281" w:lineRule="exact"/>
        <w:ind w:left="14" w:right="58" w:firstLine="504"/>
        <w:jc w:val="both"/>
      </w:pPr>
      <w:r>
        <w:rPr>
          <w:rFonts w:eastAsia="Times New Roman"/>
          <w:sz w:val="24"/>
          <w:szCs w:val="24"/>
        </w:rPr>
        <w:t xml:space="preserve">Доля проверок, по результатам которых материалы о выявленных нарушениях </w:t>
      </w:r>
      <w:r>
        <w:rPr>
          <w:rFonts w:eastAsia="Times New Roman"/>
          <w:spacing w:val="-2"/>
          <w:sz w:val="24"/>
          <w:szCs w:val="24"/>
        </w:rPr>
        <w:t xml:space="preserve">переданы </w:t>
      </w:r>
      <w:r w:rsidR="00B518ED"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в уполномоченные органы для возбуждения уголовных дел (в процентах общего </w:t>
      </w:r>
      <w:r>
        <w:rPr>
          <w:rFonts w:eastAsia="Times New Roman"/>
          <w:sz w:val="24"/>
          <w:szCs w:val="24"/>
        </w:rPr>
        <w:t xml:space="preserve">количества </w:t>
      </w:r>
      <w:r>
        <w:rPr>
          <w:rFonts w:eastAsia="Times New Roman"/>
          <w:sz w:val="24"/>
          <w:szCs w:val="24"/>
        </w:rPr>
        <w:lastRenderedPageBreak/>
        <w:t xml:space="preserve">проверок, в результате которых выявлены нарушения обязательных требований)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 20</w:t>
      </w:r>
      <w:r w:rsidR="009967FE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г.</w:t>
      </w:r>
      <w:r w:rsidR="007E7C7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- </w:t>
      </w:r>
      <w:r w:rsidR="00FF1E4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%.</w:t>
      </w:r>
    </w:p>
    <w:p w:rsidR="00FA1D58" w:rsidRDefault="00FA1D58" w:rsidP="00FF1E44">
      <w:pPr>
        <w:shd w:val="clear" w:color="auto" w:fill="FFFFFF"/>
        <w:spacing w:line="281" w:lineRule="exact"/>
        <w:ind w:left="14" w:right="58" w:firstLine="504"/>
        <w:jc w:val="both"/>
      </w:pPr>
      <w:r>
        <w:rPr>
          <w:rFonts w:eastAsia="Times New Roman"/>
          <w:spacing w:val="-1"/>
          <w:sz w:val="24"/>
          <w:szCs w:val="24"/>
        </w:rPr>
        <w:t xml:space="preserve">Орган муниципального контроля ежегодно проводит мероприятия по пресечению </w:t>
      </w:r>
      <w:r>
        <w:rPr>
          <w:rFonts w:eastAsia="Times New Roman"/>
          <w:sz w:val="24"/>
          <w:szCs w:val="24"/>
        </w:rPr>
        <w:t>нарушений обязательных требований соблюдения земельного законодательства.</w:t>
      </w:r>
    </w:p>
    <w:p w:rsidR="00FA1D58" w:rsidRDefault="00FA1D58" w:rsidP="00FA1D58">
      <w:pPr>
        <w:shd w:val="clear" w:color="auto" w:fill="FFFFFF"/>
        <w:spacing w:line="274" w:lineRule="exact"/>
        <w:ind w:left="29" w:right="43" w:firstLine="562"/>
        <w:jc w:val="both"/>
      </w:pPr>
      <w:r>
        <w:rPr>
          <w:rFonts w:eastAsia="Times New Roman"/>
          <w:sz w:val="24"/>
          <w:szCs w:val="24"/>
        </w:rPr>
        <w:t xml:space="preserve">Осуществление муниципального земельного контроля посредством проведения </w:t>
      </w:r>
      <w:r>
        <w:rPr>
          <w:rFonts w:eastAsia="Times New Roman"/>
          <w:spacing w:val="-1"/>
          <w:sz w:val="24"/>
          <w:szCs w:val="24"/>
        </w:rPr>
        <w:t xml:space="preserve">проверок юридических лиц и индивидуальных предпринимателей позволяет обеспечить </w:t>
      </w:r>
      <w:r>
        <w:rPr>
          <w:rFonts w:eastAsia="Times New Roman"/>
          <w:sz w:val="24"/>
          <w:szCs w:val="24"/>
        </w:rPr>
        <w:t>выполнение земельного законодательства и повысить поступление доходов в местный бюджет (сокращение задолженности по налогу на землю).</w:t>
      </w:r>
    </w:p>
    <w:p w:rsidR="00FF1E44" w:rsidRPr="002565EF" w:rsidRDefault="00FA1D58" w:rsidP="002565EF">
      <w:pPr>
        <w:shd w:val="clear" w:color="auto" w:fill="FFFFFF"/>
        <w:spacing w:line="274" w:lineRule="exact"/>
        <w:ind w:left="43" w:right="22" w:firstLine="554"/>
        <w:jc w:val="both"/>
      </w:pPr>
      <w:r>
        <w:rPr>
          <w:rFonts w:eastAsia="Times New Roman"/>
          <w:sz w:val="24"/>
          <w:szCs w:val="24"/>
        </w:rPr>
        <w:t xml:space="preserve">Администрация </w:t>
      </w:r>
      <w:r w:rsidR="006D38D0">
        <w:rPr>
          <w:rFonts w:eastAsia="Times New Roman"/>
          <w:sz w:val="24"/>
          <w:szCs w:val="24"/>
        </w:rPr>
        <w:t>городского округа</w:t>
      </w:r>
      <w:r>
        <w:rPr>
          <w:rFonts w:eastAsia="Times New Roman"/>
          <w:sz w:val="24"/>
          <w:szCs w:val="24"/>
        </w:rPr>
        <w:t xml:space="preserve"> </w:t>
      </w:r>
      <w:r w:rsidR="00DA45AC">
        <w:rPr>
          <w:rFonts w:eastAsia="Times New Roman"/>
          <w:sz w:val="24"/>
          <w:szCs w:val="24"/>
        </w:rPr>
        <w:t>Лобня</w:t>
      </w:r>
      <w:r>
        <w:rPr>
          <w:rFonts w:eastAsia="Times New Roman"/>
          <w:sz w:val="24"/>
          <w:szCs w:val="24"/>
        </w:rPr>
        <w:t xml:space="preserve"> при осуществлении муниципального земельного контроля посредством проведения проверок юридических лиц и индивидуальных предпринимателей обеспечивает контроль за соблюдением ими земельного законодательства, что позволяет повысить поступление доходов в местный бюджет, проводит меры по пресечению правонарушений обязательных требований и устранению последствий таких нарушений.</w:t>
      </w:r>
    </w:p>
    <w:p w:rsidR="00FA1D58" w:rsidRPr="00FA1D58" w:rsidRDefault="00FA1D58" w:rsidP="00FA1D58">
      <w:pPr>
        <w:shd w:val="clear" w:color="auto" w:fill="FFFFFF"/>
        <w:spacing w:before="274" w:line="281" w:lineRule="exact"/>
        <w:ind w:left="1058" w:right="922" w:firstLine="3190"/>
        <w:rPr>
          <w:b/>
        </w:rPr>
      </w:pPr>
      <w:r>
        <w:rPr>
          <w:rFonts w:eastAsia="Times New Roman"/>
          <w:b/>
          <w:sz w:val="24"/>
          <w:szCs w:val="24"/>
        </w:rPr>
        <w:t xml:space="preserve">Раздел </w:t>
      </w:r>
      <w:r w:rsidR="001311B3">
        <w:rPr>
          <w:rFonts w:eastAsia="Times New Roman"/>
          <w:b/>
          <w:sz w:val="24"/>
          <w:szCs w:val="24"/>
        </w:rPr>
        <w:t>7</w:t>
      </w:r>
      <w:r w:rsidRPr="00FA1D58">
        <w:rPr>
          <w:rFonts w:eastAsia="Times New Roman"/>
          <w:b/>
          <w:sz w:val="24"/>
          <w:szCs w:val="24"/>
        </w:rPr>
        <w:t xml:space="preserve">.                                                </w:t>
      </w:r>
      <w:r w:rsidR="00B70F76">
        <w:rPr>
          <w:rFonts w:eastAsia="Times New Roman"/>
          <w:b/>
          <w:sz w:val="24"/>
          <w:szCs w:val="24"/>
        </w:rPr>
        <w:t xml:space="preserve">          Выводы и предложения п</w:t>
      </w:r>
      <w:r w:rsidRPr="00FA1D58">
        <w:rPr>
          <w:rFonts w:eastAsia="Times New Roman"/>
          <w:b/>
          <w:sz w:val="24"/>
          <w:szCs w:val="24"/>
        </w:rPr>
        <w:t>о результатам муниципального контроля</w:t>
      </w:r>
    </w:p>
    <w:p w:rsidR="00FA1D58" w:rsidRDefault="00FA1D58" w:rsidP="00FA1D58">
      <w:pPr>
        <w:shd w:val="clear" w:color="auto" w:fill="FFFFFF"/>
        <w:spacing w:before="266" w:line="274" w:lineRule="exact"/>
        <w:ind w:left="58" w:right="14" w:firstLine="562"/>
        <w:jc w:val="both"/>
      </w:pPr>
      <w:r>
        <w:rPr>
          <w:rFonts w:eastAsia="Times New Roman"/>
          <w:spacing w:val="-2"/>
          <w:sz w:val="24"/>
          <w:szCs w:val="24"/>
        </w:rPr>
        <w:t xml:space="preserve">В соответствии со статьей 9 Федерального закона от 26.12.2008 № 294-ФЗ «О защите </w:t>
      </w:r>
      <w:r>
        <w:rPr>
          <w:rFonts w:eastAsia="Times New Roman"/>
          <w:sz w:val="24"/>
          <w:szCs w:val="24"/>
        </w:rPr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направляют в органы прокуратуры ежегодные планы проведения плановых проверок. Плановая проверка юридических лиц и индивидуальных предпринимателей проводится в соответствии </w:t>
      </w:r>
      <w:r w:rsidR="00B518ED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 утвержденным ежегодным планом проведения плановых проверок.</w:t>
      </w:r>
    </w:p>
    <w:p w:rsidR="00DA45AC" w:rsidRDefault="00B70F76" w:rsidP="00DA45AC">
      <w:pPr>
        <w:shd w:val="clear" w:color="auto" w:fill="FFFFFF"/>
        <w:spacing w:before="7" w:line="274" w:lineRule="exact"/>
        <w:ind w:left="65" w:right="14" w:firstLine="554"/>
        <w:jc w:val="both"/>
        <w:rPr>
          <w:rFonts w:eastAsia="Times New Roman"/>
          <w:spacing w:val="-1"/>
          <w:sz w:val="24"/>
          <w:szCs w:val="24"/>
        </w:rPr>
      </w:pPr>
      <w:r w:rsidRPr="00DA45AC">
        <w:rPr>
          <w:rFonts w:eastAsia="Times New Roman"/>
          <w:spacing w:val="-2"/>
          <w:sz w:val="24"/>
          <w:szCs w:val="24"/>
        </w:rPr>
        <w:t xml:space="preserve">Повышению эффективности осуществления муниципального земельного контроля </w:t>
      </w:r>
      <w:r w:rsidR="00B518ED">
        <w:rPr>
          <w:rFonts w:eastAsia="Times New Roman"/>
          <w:spacing w:val="-2"/>
          <w:sz w:val="24"/>
          <w:szCs w:val="24"/>
        </w:rPr>
        <w:br/>
      </w:r>
      <w:r w:rsidRPr="00DA45AC">
        <w:rPr>
          <w:rFonts w:eastAsia="Times New Roman"/>
          <w:spacing w:val="-2"/>
          <w:sz w:val="24"/>
          <w:szCs w:val="24"/>
        </w:rPr>
        <w:t xml:space="preserve">на </w:t>
      </w:r>
      <w:r w:rsidRPr="00DA45AC">
        <w:rPr>
          <w:rFonts w:eastAsia="Times New Roman"/>
          <w:sz w:val="24"/>
          <w:szCs w:val="24"/>
        </w:rPr>
        <w:t xml:space="preserve">территории городского округа </w:t>
      </w:r>
      <w:r w:rsidR="00DA45AC">
        <w:rPr>
          <w:rFonts w:eastAsia="Times New Roman"/>
          <w:sz w:val="24"/>
          <w:szCs w:val="24"/>
        </w:rPr>
        <w:t>Лобня</w:t>
      </w:r>
      <w:r w:rsidRPr="00DA45AC">
        <w:rPr>
          <w:rFonts w:eastAsia="Times New Roman"/>
          <w:sz w:val="24"/>
          <w:szCs w:val="24"/>
        </w:rPr>
        <w:t xml:space="preserve"> будут способствовать: усиление контроля за </w:t>
      </w:r>
      <w:r w:rsidRPr="00DA45AC">
        <w:rPr>
          <w:rFonts w:eastAsia="Times New Roman"/>
          <w:spacing w:val="-1"/>
          <w:sz w:val="24"/>
          <w:szCs w:val="24"/>
        </w:rPr>
        <w:t>исполнением сроков проведения плановых проверок</w:t>
      </w:r>
      <w:r w:rsidR="00DA45AC">
        <w:rPr>
          <w:rFonts w:eastAsia="Times New Roman"/>
          <w:spacing w:val="-1"/>
          <w:sz w:val="24"/>
          <w:szCs w:val="24"/>
        </w:rPr>
        <w:t xml:space="preserve">. </w:t>
      </w:r>
    </w:p>
    <w:p w:rsidR="00B70F76" w:rsidRDefault="00A1330E" w:rsidP="00DA45AC">
      <w:pPr>
        <w:shd w:val="clear" w:color="auto" w:fill="FFFFFF"/>
        <w:spacing w:before="7" w:line="274" w:lineRule="exact"/>
        <w:ind w:left="65" w:right="14" w:firstLine="5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20</w:t>
      </w:r>
      <w:r w:rsidR="00F6622A">
        <w:rPr>
          <w:rFonts w:eastAsia="Times New Roman"/>
          <w:sz w:val="24"/>
          <w:szCs w:val="24"/>
        </w:rPr>
        <w:t>2</w:t>
      </w:r>
      <w:r w:rsidR="00982E3B">
        <w:rPr>
          <w:rFonts w:eastAsia="Times New Roman"/>
          <w:sz w:val="24"/>
          <w:szCs w:val="24"/>
        </w:rPr>
        <w:t>4</w:t>
      </w:r>
      <w:bookmarkStart w:id="0" w:name="_GoBack"/>
      <w:bookmarkEnd w:id="0"/>
      <w:r w:rsidR="00B70F76" w:rsidRPr="00B70F76">
        <w:rPr>
          <w:rFonts w:eastAsia="Times New Roman"/>
          <w:sz w:val="24"/>
          <w:szCs w:val="24"/>
        </w:rPr>
        <w:t xml:space="preserve"> году на территории городского округа </w:t>
      </w:r>
      <w:r w:rsidR="00DA45AC">
        <w:rPr>
          <w:rFonts w:eastAsia="Times New Roman"/>
          <w:sz w:val="24"/>
          <w:szCs w:val="24"/>
        </w:rPr>
        <w:t>Лобня</w:t>
      </w:r>
      <w:r w:rsidR="00B70F76" w:rsidRPr="00B70F76">
        <w:rPr>
          <w:rFonts w:eastAsia="Times New Roman"/>
          <w:sz w:val="24"/>
          <w:szCs w:val="24"/>
        </w:rPr>
        <w:t xml:space="preserve"> необходимо дальнейшее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повышение эффективности и результативности осуществления муниципального </w:t>
      </w:r>
      <w:r w:rsidR="00DA45AC">
        <w:rPr>
          <w:rFonts w:eastAsia="Times New Roman"/>
          <w:spacing w:val="-1"/>
          <w:sz w:val="24"/>
          <w:szCs w:val="24"/>
        </w:rPr>
        <w:t xml:space="preserve">земельного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контроля </w:t>
      </w:r>
      <w:r w:rsidR="00B70F76" w:rsidRPr="00B70F76">
        <w:rPr>
          <w:rFonts w:eastAsia="Times New Roman"/>
          <w:sz w:val="24"/>
          <w:szCs w:val="24"/>
        </w:rPr>
        <w:t xml:space="preserve">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нарушений, проводить дальнейшее взаимодействие с органами государственного контроля, органами </w:t>
      </w:r>
      <w:r w:rsidR="00B70F76" w:rsidRPr="00B70F76">
        <w:rPr>
          <w:rFonts w:eastAsia="Times New Roman"/>
          <w:spacing w:val="-1"/>
          <w:sz w:val="24"/>
          <w:szCs w:val="24"/>
        </w:rPr>
        <w:t xml:space="preserve">прокуратуры и иными органами и должностными лицами, чья деятельность связана с </w:t>
      </w:r>
      <w:r w:rsidR="00B70F76" w:rsidRPr="00B70F76">
        <w:rPr>
          <w:rFonts w:eastAsia="Times New Roman"/>
          <w:sz w:val="24"/>
          <w:szCs w:val="24"/>
        </w:rPr>
        <w:t>реализацией функций в области муниципального контроля.</w:t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4C016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30E3A" wp14:editId="59B5CD57">
            <wp:simplePos x="0" y="0"/>
            <wp:positionH relativeFrom="column">
              <wp:posOffset>2908935</wp:posOffset>
            </wp:positionH>
            <wp:positionV relativeFrom="paragraph">
              <wp:posOffset>6350</wp:posOffset>
            </wp:positionV>
            <wp:extent cx="2042160" cy="883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Заместитель Главы</w:t>
      </w:r>
    </w:p>
    <w:p w:rsidR="00115C4E" w:rsidRDefault="00115C4E" w:rsidP="00115C4E">
      <w:pPr>
        <w:shd w:val="clear" w:color="auto" w:fill="FFFFFF"/>
        <w:spacing w:before="7" w:line="274" w:lineRule="exact"/>
        <w:ind w:right="14"/>
        <w:jc w:val="both"/>
      </w:pPr>
      <w:r>
        <w:rPr>
          <w:rFonts w:eastAsia="Times New Roman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eastAsia="Times New Roman"/>
          <w:sz w:val="24"/>
          <w:szCs w:val="24"/>
        </w:rPr>
        <w:t>г</w:t>
      </w:r>
      <w:r w:rsidR="00E2657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Лобня</w:t>
      </w:r>
      <w:r>
        <w:rPr>
          <w:rFonts w:eastAsia="Times New Roman"/>
          <w:sz w:val="24"/>
          <w:szCs w:val="24"/>
        </w:rPr>
        <w:tab/>
      </w:r>
      <w:r w:rsidR="004C016E">
        <w:rPr>
          <w:rFonts w:eastAsia="Times New Roman"/>
          <w:sz w:val="24"/>
          <w:szCs w:val="24"/>
        </w:rPr>
        <w:t xml:space="preserve">                                     </w:t>
      </w:r>
      <w:proofErr w:type="spellStart"/>
      <w:r w:rsidR="0045647B" w:rsidRPr="0045647B">
        <w:rPr>
          <w:rFonts w:eastAsia="Times New Roman"/>
          <w:sz w:val="24"/>
          <w:szCs w:val="24"/>
        </w:rPr>
        <w:t>Ю.В.Большаков</w:t>
      </w:r>
      <w:proofErr w:type="spellEnd"/>
      <w:r w:rsidR="0097048E">
        <w:rPr>
          <w:rFonts w:eastAsia="Times New Roman"/>
          <w:sz w:val="24"/>
          <w:szCs w:val="24"/>
        </w:rPr>
        <w:t xml:space="preserve"> </w:t>
      </w:r>
    </w:p>
    <w:p w:rsidR="00B70F76" w:rsidRDefault="00B70F76" w:rsidP="00B70F76">
      <w:pPr>
        <w:shd w:val="clear" w:color="auto" w:fill="FFFFFF"/>
        <w:tabs>
          <w:tab w:val="left" w:pos="4896"/>
        </w:tabs>
        <w:spacing w:before="245" w:after="310"/>
      </w:pPr>
    </w:p>
    <w:p w:rsidR="00B70F76" w:rsidRDefault="00B70F76" w:rsidP="00B70F76">
      <w:pPr>
        <w:shd w:val="clear" w:color="auto" w:fill="FFFFFF"/>
        <w:tabs>
          <w:tab w:val="left" w:pos="4896"/>
        </w:tabs>
        <w:spacing w:before="245" w:after="310"/>
      </w:pPr>
    </w:p>
    <w:sectPr w:rsidR="00B70F76" w:rsidSect="00DB793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9406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24"/>
    <w:rsid w:val="00014DC1"/>
    <w:rsid w:val="000248D1"/>
    <w:rsid w:val="00073154"/>
    <w:rsid w:val="000A49A2"/>
    <w:rsid w:val="000F608A"/>
    <w:rsid w:val="00115C4E"/>
    <w:rsid w:val="001311B3"/>
    <w:rsid w:val="0017308A"/>
    <w:rsid w:val="00180E40"/>
    <w:rsid w:val="00183867"/>
    <w:rsid w:val="001E64EE"/>
    <w:rsid w:val="002565EF"/>
    <w:rsid w:val="00261606"/>
    <w:rsid w:val="002857F3"/>
    <w:rsid w:val="002C50B3"/>
    <w:rsid w:val="002D1B82"/>
    <w:rsid w:val="00300FB7"/>
    <w:rsid w:val="00307BFD"/>
    <w:rsid w:val="00307F50"/>
    <w:rsid w:val="00317089"/>
    <w:rsid w:val="00365B39"/>
    <w:rsid w:val="00367736"/>
    <w:rsid w:val="003F4583"/>
    <w:rsid w:val="004024D0"/>
    <w:rsid w:val="004167B5"/>
    <w:rsid w:val="0045647B"/>
    <w:rsid w:val="0049166D"/>
    <w:rsid w:val="00497342"/>
    <w:rsid w:val="004A7133"/>
    <w:rsid w:val="004B6215"/>
    <w:rsid w:val="004C016E"/>
    <w:rsid w:val="004E50F7"/>
    <w:rsid w:val="00522415"/>
    <w:rsid w:val="005260AC"/>
    <w:rsid w:val="005513E1"/>
    <w:rsid w:val="005C7BD6"/>
    <w:rsid w:val="005D0760"/>
    <w:rsid w:val="005E1DA5"/>
    <w:rsid w:val="005E5F1B"/>
    <w:rsid w:val="005F405C"/>
    <w:rsid w:val="005F4924"/>
    <w:rsid w:val="006212FE"/>
    <w:rsid w:val="00622AD8"/>
    <w:rsid w:val="00637292"/>
    <w:rsid w:val="00647879"/>
    <w:rsid w:val="0068050E"/>
    <w:rsid w:val="006A22F4"/>
    <w:rsid w:val="006A3E17"/>
    <w:rsid w:val="006B01F0"/>
    <w:rsid w:val="006D38D0"/>
    <w:rsid w:val="00704F0B"/>
    <w:rsid w:val="00745CA0"/>
    <w:rsid w:val="007602F1"/>
    <w:rsid w:val="00766417"/>
    <w:rsid w:val="0078331F"/>
    <w:rsid w:val="007E7C7D"/>
    <w:rsid w:val="00802DD5"/>
    <w:rsid w:val="008269BC"/>
    <w:rsid w:val="00875015"/>
    <w:rsid w:val="00890F73"/>
    <w:rsid w:val="008A00AE"/>
    <w:rsid w:val="008B4CEE"/>
    <w:rsid w:val="008E698D"/>
    <w:rsid w:val="009616AB"/>
    <w:rsid w:val="0097048E"/>
    <w:rsid w:val="00982E3B"/>
    <w:rsid w:val="009923FF"/>
    <w:rsid w:val="009967FE"/>
    <w:rsid w:val="009F430E"/>
    <w:rsid w:val="00A1330E"/>
    <w:rsid w:val="00A20275"/>
    <w:rsid w:val="00A341C9"/>
    <w:rsid w:val="00A622FF"/>
    <w:rsid w:val="00A661EC"/>
    <w:rsid w:val="00A719B2"/>
    <w:rsid w:val="00A770C0"/>
    <w:rsid w:val="00AD536B"/>
    <w:rsid w:val="00AF3C16"/>
    <w:rsid w:val="00AF4968"/>
    <w:rsid w:val="00B518ED"/>
    <w:rsid w:val="00B6388C"/>
    <w:rsid w:val="00B70F76"/>
    <w:rsid w:val="00B8515F"/>
    <w:rsid w:val="00BC310E"/>
    <w:rsid w:val="00C665A8"/>
    <w:rsid w:val="00CA0396"/>
    <w:rsid w:val="00CB2E01"/>
    <w:rsid w:val="00D4455D"/>
    <w:rsid w:val="00D861D5"/>
    <w:rsid w:val="00DA2B2E"/>
    <w:rsid w:val="00DA45AC"/>
    <w:rsid w:val="00DB7931"/>
    <w:rsid w:val="00DD2F9A"/>
    <w:rsid w:val="00DE3BF8"/>
    <w:rsid w:val="00DE4DDA"/>
    <w:rsid w:val="00DF2F6F"/>
    <w:rsid w:val="00E1509B"/>
    <w:rsid w:val="00E2657B"/>
    <w:rsid w:val="00E536D8"/>
    <w:rsid w:val="00E56C75"/>
    <w:rsid w:val="00E71F6C"/>
    <w:rsid w:val="00E80D81"/>
    <w:rsid w:val="00E9331E"/>
    <w:rsid w:val="00EF3A8C"/>
    <w:rsid w:val="00F6622A"/>
    <w:rsid w:val="00F66D13"/>
    <w:rsid w:val="00F772BA"/>
    <w:rsid w:val="00F87BB9"/>
    <w:rsid w:val="00FA1D58"/>
    <w:rsid w:val="00FA6BEA"/>
    <w:rsid w:val="00FC1D14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F737"/>
  <w15:docId w15:val="{06D2589E-B378-4B86-96DE-D9522761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2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80E4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&#1083;&#1086;&#1073;&#1085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2510315024698399"/>
                  <c:y val="-8.38084769466014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5B-44AA-9303-499E320EB4C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5B-44AA-9303-499E320EB4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Лист1!$B$1:$B$2</c:f>
              <c:strCache>
                <c:ptCount val="2"/>
                <c:pt idx="0">
                  <c:v>проведено</c:v>
                </c:pt>
                <c:pt idx="1">
                  <c:v>запланировано</c:v>
                </c:pt>
              </c:strCache>
            </c:strRef>
          </c:cat>
          <c:val>
            <c:numRef>
              <c:f>Лист1!$A$1:$A$2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B-44AA-9303-499E320EB4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Мария Александровна</cp:lastModifiedBy>
  <cp:revision>2</cp:revision>
  <cp:lastPrinted>2022-01-20T07:20:00Z</cp:lastPrinted>
  <dcterms:created xsi:type="dcterms:W3CDTF">2024-07-12T17:17:00Z</dcterms:created>
  <dcterms:modified xsi:type="dcterms:W3CDTF">2024-07-12T17:17:00Z</dcterms:modified>
</cp:coreProperties>
</file>